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784" w:rsidRPr="00BB5CFC" w:rsidRDefault="00D36784" w:rsidP="00BB5CFC">
      <w:pPr>
        <w:spacing w:beforeLines="400" w:before="1248" w:after="312"/>
        <w:jc w:val="center"/>
        <w:rPr>
          <w:rFonts w:ascii="Times New Roman" w:eastAsia="黑体" w:hAnsi="Times New Roman"/>
          <w:b/>
          <w:sz w:val="48"/>
          <w:szCs w:val="36"/>
        </w:rPr>
      </w:pPr>
      <w:r w:rsidRPr="00BB5CFC">
        <w:rPr>
          <w:rFonts w:ascii="Times New Roman" w:eastAsia="黑体" w:hAnsi="Times New Roman" w:hint="eastAsia"/>
          <w:b/>
          <w:sz w:val="48"/>
          <w:szCs w:val="36"/>
        </w:rPr>
        <w:t>大学生创新训练项目申请书</w:t>
      </w:r>
    </w:p>
    <w:p w:rsidR="00D36784" w:rsidRPr="00BB5CFC" w:rsidRDefault="00D36784" w:rsidP="00D36784">
      <w:pPr>
        <w:spacing w:line="620" w:lineRule="exact"/>
        <w:jc w:val="center"/>
        <w:rPr>
          <w:rFonts w:ascii="Times New Roman" w:hAnsi="Times New Roman"/>
          <w:b/>
          <w:bCs/>
          <w:color w:val="000000"/>
          <w:sz w:val="44"/>
          <w:szCs w:val="44"/>
        </w:rPr>
      </w:pPr>
    </w:p>
    <w:p w:rsidR="00C07D25" w:rsidRPr="00BB5CFC" w:rsidRDefault="00C07D25">
      <w:pPr>
        <w:ind w:firstLineChars="200" w:firstLine="580"/>
        <w:rPr>
          <w:rFonts w:ascii="Times New Roman" w:hAnsi="Times New Roman"/>
          <w:color w:val="000000"/>
          <w:sz w:val="29"/>
        </w:rPr>
      </w:pPr>
    </w:p>
    <w:p w:rsidR="00C07D25" w:rsidRPr="00BB5CFC" w:rsidRDefault="00AD22DC">
      <w:pPr>
        <w:tabs>
          <w:tab w:val="left" w:pos="7800"/>
        </w:tabs>
        <w:spacing w:line="760" w:lineRule="exact"/>
        <w:ind w:firstLineChars="200" w:firstLine="600"/>
        <w:rPr>
          <w:rFonts w:ascii="Times New Roman" w:eastAsia="黑体" w:hAnsi="Times New Roman"/>
          <w:color w:val="000000"/>
          <w:sz w:val="30"/>
          <w:szCs w:val="30"/>
          <w:u w:val="single"/>
        </w:rPr>
      </w:pPr>
      <w:r w:rsidRPr="00BB5CFC">
        <w:rPr>
          <w:rFonts w:ascii="Times New Roman" w:eastAsia="黑体" w:hAnsi="Times New Roman" w:hint="eastAsia"/>
          <w:color w:val="000000"/>
          <w:sz w:val="30"/>
          <w:szCs w:val="30"/>
        </w:rPr>
        <w:t>项目编号</w:t>
      </w:r>
      <w:r w:rsidRPr="00BB5CFC">
        <w:rPr>
          <w:rFonts w:ascii="Times New Roman" w:eastAsia="黑体" w:hAnsi="Times New Roman" w:hint="eastAsia"/>
          <w:color w:val="000000"/>
          <w:sz w:val="30"/>
          <w:szCs w:val="30"/>
          <w:u w:val="single"/>
        </w:rPr>
        <w:t xml:space="preserve">              </w:t>
      </w:r>
      <w:r w:rsidR="0085574F" w:rsidRPr="0085574F">
        <w:rPr>
          <w:rFonts w:ascii="Times New Roman" w:eastAsia="黑体" w:hAnsi="Times New Roman"/>
          <w:color w:val="000000"/>
          <w:sz w:val="30"/>
          <w:szCs w:val="30"/>
          <w:u w:val="single"/>
        </w:rPr>
        <w:t>S201910530010</w:t>
      </w:r>
      <w:r w:rsidRPr="00BB5CFC">
        <w:rPr>
          <w:rFonts w:ascii="Times New Roman" w:eastAsia="黑体" w:hAnsi="Times New Roman" w:hint="eastAsia"/>
          <w:color w:val="000000"/>
          <w:sz w:val="30"/>
          <w:szCs w:val="30"/>
          <w:u w:val="single"/>
        </w:rPr>
        <w:t xml:space="preserve">         </w:t>
      </w:r>
      <w:r w:rsidR="00F5687A" w:rsidRPr="00BB5CFC">
        <w:rPr>
          <w:rFonts w:ascii="Times New Roman" w:eastAsia="黑体" w:hAnsi="Times New Roman" w:hint="eastAsia"/>
          <w:color w:val="000000"/>
          <w:sz w:val="30"/>
          <w:szCs w:val="30"/>
          <w:u w:val="single"/>
        </w:rPr>
        <w:t xml:space="preserve">       </w:t>
      </w:r>
    </w:p>
    <w:p w:rsidR="0063590B" w:rsidRPr="00BB5CFC" w:rsidRDefault="00AD22DC" w:rsidP="0063590B">
      <w:pPr>
        <w:spacing w:line="760" w:lineRule="exact"/>
        <w:ind w:firstLineChars="200" w:firstLine="600"/>
        <w:rPr>
          <w:rFonts w:ascii="Times New Roman" w:eastAsia="黑体" w:hAnsi="Times New Roman" w:cs="仿宋"/>
          <w:b/>
          <w:bCs/>
          <w:color w:val="000000"/>
          <w:sz w:val="30"/>
          <w:szCs w:val="30"/>
          <w:u w:val="single"/>
        </w:rPr>
      </w:pPr>
      <w:r w:rsidRPr="00BB5CFC">
        <w:rPr>
          <w:rFonts w:ascii="Times New Roman" w:eastAsia="黑体" w:hAnsi="Times New Roman" w:hint="eastAsia"/>
          <w:color w:val="000000"/>
          <w:sz w:val="30"/>
          <w:szCs w:val="30"/>
        </w:rPr>
        <w:t>项目名称</w:t>
      </w:r>
      <w:r w:rsidRPr="00BB5CFC">
        <w:rPr>
          <w:rFonts w:ascii="Times New Roman" w:eastAsia="黑体" w:hAnsi="Times New Roman" w:hint="eastAsia"/>
          <w:color w:val="000000"/>
          <w:sz w:val="30"/>
          <w:szCs w:val="30"/>
          <w:u w:val="single"/>
        </w:rPr>
        <w:t xml:space="preserve"> </w:t>
      </w:r>
      <w:r w:rsidRPr="00BB5CFC">
        <w:rPr>
          <w:rFonts w:ascii="Times New Roman" w:eastAsia="黑体" w:hAnsi="黑体" w:cs="仿宋" w:hint="eastAsia"/>
          <w:b/>
          <w:bCs/>
          <w:color w:val="000000"/>
          <w:sz w:val="30"/>
          <w:szCs w:val="30"/>
          <w:u w:val="single"/>
        </w:rPr>
        <w:t>乡规民约在构建乡村</w:t>
      </w:r>
      <w:r w:rsidRPr="00BB5CFC">
        <w:rPr>
          <w:rFonts w:ascii="Times New Roman" w:eastAsia="黑体" w:hAnsi="Times New Roman" w:cs="仿宋" w:hint="eastAsia"/>
          <w:b/>
          <w:bCs/>
          <w:color w:val="000000"/>
          <w:sz w:val="30"/>
          <w:szCs w:val="30"/>
          <w:u w:val="single"/>
        </w:rPr>
        <w:t>“</w:t>
      </w:r>
      <w:r w:rsidRPr="00BB5CFC">
        <w:rPr>
          <w:rFonts w:ascii="Times New Roman" w:eastAsia="黑体" w:hAnsi="黑体" w:cs="仿宋" w:hint="eastAsia"/>
          <w:b/>
          <w:bCs/>
          <w:color w:val="000000"/>
          <w:sz w:val="30"/>
          <w:szCs w:val="30"/>
          <w:u w:val="single"/>
        </w:rPr>
        <w:t>三治</w:t>
      </w:r>
      <w:r w:rsidRPr="00BB5CFC">
        <w:rPr>
          <w:rFonts w:ascii="Times New Roman" w:eastAsia="黑体" w:hAnsi="Times New Roman" w:cs="仿宋" w:hint="eastAsia"/>
          <w:b/>
          <w:bCs/>
          <w:color w:val="000000"/>
          <w:sz w:val="30"/>
          <w:szCs w:val="30"/>
          <w:u w:val="single"/>
        </w:rPr>
        <w:t>”</w:t>
      </w:r>
      <w:r w:rsidRPr="00BB5CFC">
        <w:rPr>
          <w:rFonts w:ascii="Times New Roman" w:eastAsia="黑体" w:hAnsi="黑体" w:cs="仿宋" w:hint="eastAsia"/>
          <w:b/>
          <w:bCs/>
          <w:color w:val="000000"/>
          <w:sz w:val="30"/>
          <w:szCs w:val="30"/>
          <w:u w:val="single"/>
        </w:rPr>
        <w:t>格局中的角色定位</w:t>
      </w:r>
      <w:r w:rsidR="0063590B" w:rsidRPr="00BB5CFC">
        <w:rPr>
          <w:rFonts w:ascii="Times New Roman" w:eastAsia="黑体" w:hAnsi="黑体" w:cs="仿宋" w:hint="eastAsia"/>
          <w:b/>
          <w:bCs/>
          <w:color w:val="000000"/>
          <w:sz w:val="30"/>
          <w:szCs w:val="30"/>
          <w:u w:val="single"/>
        </w:rPr>
        <w:t>、</w:t>
      </w:r>
      <w:r w:rsidR="0063590B" w:rsidRPr="00BB5CFC">
        <w:rPr>
          <w:rFonts w:ascii="Times New Roman" w:eastAsia="黑体" w:hAnsi="Times New Roman" w:cs="仿宋" w:hint="eastAsia"/>
          <w:b/>
          <w:bCs/>
          <w:color w:val="000000"/>
          <w:sz w:val="30"/>
          <w:szCs w:val="30"/>
          <w:u w:val="single"/>
        </w:rPr>
        <w:t xml:space="preserve"> </w:t>
      </w:r>
    </w:p>
    <w:p w:rsidR="00C07D25" w:rsidRPr="00BB5CFC" w:rsidRDefault="00D36784" w:rsidP="0063590B">
      <w:pPr>
        <w:spacing w:line="760" w:lineRule="exact"/>
        <w:ind w:firstLineChars="200" w:firstLine="602"/>
        <w:rPr>
          <w:rFonts w:ascii="Times New Roman" w:eastAsia="黑体" w:hAnsi="Times New Roman" w:cs="仿宋"/>
          <w:b/>
          <w:bCs/>
          <w:color w:val="000000"/>
          <w:sz w:val="30"/>
          <w:szCs w:val="30"/>
          <w:u w:val="single"/>
        </w:rPr>
      </w:pPr>
      <w:r w:rsidRPr="00BB5CFC">
        <w:rPr>
          <w:rFonts w:ascii="Times New Roman" w:eastAsia="黑体" w:hAnsi="Times New Roman" w:cs="仿宋" w:hint="eastAsia"/>
          <w:b/>
          <w:bCs/>
          <w:color w:val="000000"/>
          <w:sz w:val="30"/>
          <w:szCs w:val="30"/>
        </w:rPr>
        <w:t xml:space="preserve">        </w:t>
      </w:r>
      <w:r w:rsidRPr="00BB5CFC">
        <w:rPr>
          <w:rFonts w:ascii="Times New Roman" w:eastAsia="黑体" w:hAnsi="Times New Roman" w:cs="仿宋" w:hint="eastAsia"/>
          <w:b/>
          <w:bCs/>
          <w:color w:val="000000"/>
          <w:sz w:val="18"/>
          <w:szCs w:val="30"/>
          <w:u w:val="single"/>
        </w:rPr>
        <w:t xml:space="preserve">  </w:t>
      </w:r>
      <w:r w:rsidR="0063590B" w:rsidRPr="00BB5CFC">
        <w:rPr>
          <w:rFonts w:ascii="Times New Roman" w:eastAsia="黑体" w:hAnsi="黑体" w:cs="仿宋" w:hint="eastAsia"/>
          <w:b/>
          <w:bCs/>
          <w:color w:val="000000"/>
          <w:sz w:val="30"/>
          <w:szCs w:val="30"/>
          <w:u w:val="single"/>
        </w:rPr>
        <w:t>价值功能与作用机理研究</w:t>
      </w:r>
      <w:r w:rsidR="00AD22DC" w:rsidRPr="00BB5CFC">
        <w:rPr>
          <w:rFonts w:ascii="Times New Roman" w:eastAsia="仿宋" w:hAnsi="Times New Roman" w:cs="仿宋" w:hint="eastAsia"/>
          <w:b/>
          <w:bCs/>
          <w:color w:val="000000"/>
          <w:sz w:val="30"/>
          <w:szCs w:val="30"/>
          <w:u w:val="single"/>
        </w:rPr>
        <w:t xml:space="preserve"> </w:t>
      </w:r>
      <w:r w:rsidR="00AD22DC" w:rsidRPr="00BB5CFC">
        <w:rPr>
          <w:rFonts w:ascii="Times New Roman" w:eastAsia="黑体" w:hAnsi="Times New Roman" w:hint="eastAsia"/>
          <w:color w:val="000000"/>
          <w:sz w:val="30"/>
          <w:szCs w:val="30"/>
          <w:u w:val="single"/>
        </w:rPr>
        <w:t xml:space="preserve">                             </w:t>
      </w:r>
    </w:p>
    <w:p w:rsidR="00C07D25" w:rsidRPr="00BB5CFC" w:rsidRDefault="00AD22DC">
      <w:pPr>
        <w:spacing w:line="760" w:lineRule="exact"/>
        <w:ind w:firstLineChars="200" w:firstLine="600"/>
        <w:rPr>
          <w:rFonts w:ascii="Times New Roman" w:eastAsia="黑体" w:hAnsi="Times New Roman"/>
          <w:color w:val="000000"/>
          <w:sz w:val="30"/>
          <w:szCs w:val="30"/>
          <w:u w:val="single"/>
        </w:rPr>
      </w:pPr>
      <w:r w:rsidRPr="00BB5CFC">
        <w:rPr>
          <w:rFonts w:ascii="Times New Roman" w:eastAsia="黑体" w:hAnsi="Times New Roman" w:hint="eastAsia"/>
          <w:color w:val="000000"/>
          <w:sz w:val="30"/>
          <w:szCs w:val="30"/>
        </w:rPr>
        <w:t>项目负责人</w:t>
      </w:r>
      <w:r w:rsidRPr="00BB5CFC">
        <w:rPr>
          <w:rFonts w:ascii="Times New Roman" w:eastAsia="黑体" w:hAnsi="Times New Roman" w:hint="eastAsia"/>
          <w:color w:val="000000"/>
          <w:sz w:val="30"/>
          <w:szCs w:val="30"/>
          <w:u w:val="single"/>
        </w:rPr>
        <w:t xml:space="preserve">    </w:t>
      </w:r>
      <w:r w:rsidR="00D36784" w:rsidRP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b/>
          <w:color w:val="000000"/>
          <w:sz w:val="22"/>
          <w:szCs w:val="30"/>
          <w:u w:val="single"/>
        </w:rPr>
        <w:t xml:space="preserve"> </w:t>
      </w:r>
      <w:r w:rsidRPr="00BB5CFC">
        <w:rPr>
          <w:rFonts w:ascii="Times New Roman" w:eastAsia="黑体" w:hAnsi="Times New Roman" w:hint="eastAsia"/>
          <w:b/>
          <w:color w:val="000000"/>
          <w:sz w:val="30"/>
          <w:szCs w:val="30"/>
          <w:u w:val="single"/>
        </w:rPr>
        <w:t>孙明洋</w:t>
      </w:r>
      <w:r w:rsidRP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b/>
          <w:color w:val="000000"/>
          <w:sz w:val="30"/>
          <w:szCs w:val="30"/>
          <w:u w:val="single"/>
        </w:rPr>
        <w:t xml:space="preserve">         </w:t>
      </w:r>
    </w:p>
    <w:p w:rsidR="00C07D25" w:rsidRPr="00BB5CFC" w:rsidRDefault="00AD22DC">
      <w:pPr>
        <w:spacing w:line="760" w:lineRule="exact"/>
        <w:ind w:firstLineChars="200" w:firstLine="600"/>
        <w:rPr>
          <w:rFonts w:ascii="Times New Roman" w:eastAsia="黑体" w:hAnsi="Times New Roman"/>
          <w:color w:val="000000"/>
          <w:sz w:val="30"/>
          <w:szCs w:val="30"/>
          <w:u w:val="single"/>
        </w:rPr>
      </w:pPr>
      <w:r w:rsidRPr="00BB5CFC">
        <w:rPr>
          <w:rFonts w:ascii="Times New Roman" w:eastAsia="黑体" w:hAnsi="Times New Roman" w:hint="eastAsia"/>
          <w:color w:val="000000"/>
          <w:sz w:val="30"/>
          <w:szCs w:val="30"/>
        </w:rPr>
        <w:t>所在学院</w:t>
      </w:r>
      <w:r w:rsidRP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b/>
          <w:color w:val="000000"/>
          <w:sz w:val="30"/>
          <w:szCs w:val="30"/>
          <w:u w:val="single"/>
        </w:rPr>
        <w:t xml:space="preserve">  </w:t>
      </w:r>
      <w:r w:rsidRPr="00BB5CFC">
        <w:rPr>
          <w:rFonts w:ascii="Times New Roman" w:eastAsia="黑体" w:hAnsi="Times New Roman" w:hint="eastAsia"/>
          <w:color w:val="000000"/>
          <w:sz w:val="24"/>
          <w:szCs w:val="30"/>
          <w:u w:val="single"/>
        </w:rPr>
        <w:t xml:space="preserve"> </w:t>
      </w:r>
      <w:r w:rsidRPr="00BB5CFC">
        <w:rPr>
          <w:rFonts w:ascii="Times New Roman" w:eastAsia="黑体" w:hAnsi="Times New Roman" w:hint="eastAsia"/>
          <w:color w:val="000000"/>
          <w:sz w:val="30"/>
          <w:szCs w:val="30"/>
          <w:u w:val="single"/>
        </w:rPr>
        <w:t xml:space="preserve">  </w:t>
      </w:r>
      <w:r w:rsid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b/>
          <w:color w:val="000000"/>
          <w:sz w:val="30"/>
          <w:szCs w:val="30"/>
          <w:u w:val="single"/>
        </w:rPr>
        <w:t>公共管理学院</w:t>
      </w:r>
      <w:r w:rsidRPr="00BB5CFC">
        <w:rPr>
          <w:rFonts w:ascii="Times New Roman" w:eastAsia="黑体" w:hAnsi="Times New Roman" w:hint="eastAsia"/>
          <w:color w:val="000000"/>
          <w:sz w:val="30"/>
          <w:szCs w:val="30"/>
          <w:u w:val="single"/>
        </w:rPr>
        <w:t xml:space="preserve">                             </w:t>
      </w:r>
    </w:p>
    <w:p w:rsidR="0063590B" w:rsidRPr="00BB5CFC" w:rsidRDefault="00AD22DC" w:rsidP="00EF599F">
      <w:pPr>
        <w:spacing w:line="760" w:lineRule="exact"/>
        <w:ind w:firstLineChars="200" w:firstLine="600"/>
        <w:jc w:val="left"/>
        <w:rPr>
          <w:rFonts w:ascii="Times New Roman" w:eastAsia="黑体" w:hAnsi="Times New Roman"/>
          <w:color w:val="000000"/>
          <w:sz w:val="30"/>
          <w:szCs w:val="30"/>
          <w:u w:val="single"/>
        </w:rPr>
      </w:pPr>
      <w:r w:rsidRPr="00BB5CFC">
        <w:rPr>
          <w:rFonts w:ascii="Times New Roman" w:eastAsia="黑体" w:hAnsi="Times New Roman" w:hint="eastAsia"/>
          <w:color w:val="000000"/>
          <w:sz w:val="30"/>
          <w:szCs w:val="30"/>
        </w:rPr>
        <w:t>学</w:t>
      </w:r>
      <w:r w:rsidR="0063590B" w:rsidRPr="00BB5CFC">
        <w:rPr>
          <w:rFonts w:ascii="Times New Roman" w:eastAsia="黑体" w:hAnsi="Times New Roman" w:hint="eastAsia"/>
          <w:color w:val="000000"/>
          <w:sz w:val="30"/>
          <w:szCs w:val="30"/>
        </w:rPr>
        <w:t xml:space="preserve"> </w:t>
      </w:r>
      <w:r w:rsidR="0063590B" w:rsidRPr="00BB5CFC">
        <w:rPr>
          <w:rFonts w:ascii="Times New Roman" w:eastAsia="黑体" w:hAnsi="Times New Roman"/>
          <w:color w:val="000000"/>
          <w:sz w:val="30"/>
          <w:szCs w:val="30"/>
        </w:rPr>
        <w:t xml:space="preserve">   </w:t>
      </w:r>
      <w:r w:rsidRPr="00BB5CFC">
        <w:rPr>
          <w:rFonts w:ascii="Times New Roman" w:eastAsia="黑体" w:hAnsi="Times New Roman" w:hint="eastAsia"/>
          <w:color w:val="000000"/>
          <w:sz w:val="30"/>
          <w:szCs w:val="30"/>
        </w:rPr>
        <w:t>号</w:t>
      </w:r>
      <w:r w:rsidR="00D36784" w:rsidRPr="00BB5CFC">
        <w:rPr>
          <w:rFonts w:ascii="Times New Roman" w:eastAsia="黑体" w:hAnsi="Times New Roman" w:hint="eastAsia"/>
          <w:color w:val="000000"/>
          <w:sz w:val="30"/>
          <w:szCs w:val="30"/>
          <w:u w:val="single"/>
        </w:rPr>
        <w:t xml:space="preserve">        </w:t>
      </w:r>
      <w:r w:rsid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color w:val="000000"/>
          <w:sz w:val="30"/>
          <w:szCs w:val="30"/>
          <w:u w:val="single"/>
        </w:rPr>
        <w:t>201705190213</w:t>
      </w:r>
      <w:r w:rsidR="00EF599F" w:rsidRPr="00BB5CFC">
        <w:rPr>
          <w:rFonts w:ascii="Times New Roman" w:eastAsia="黑体" w:hAnsi="Times New Roman"/>
          <w:color w:val="000000"/>
          <w:sz w:val="30"/>
          <w:szCs w:val="30"/>
          <w:u w:val="single"/>
        </w:rPr>
        <w:t xml:space="preserve">                               </w:t>
      </w:r>
    </w:p>
    <w:p w:rsidR="00C07D25" w:rsidRPr="00BB5CFC" w:rsidRDefault="00AD22DC">
      <w:pPr>
        <w:spacing w:line="760" w:lineRule="exact"/>
        <w:ind w:firstLineChars="200" w:firstLine="600"/>
        <w:rPr>
          <w:rFonts w:ascii="Times New Roman" w:eastAsia="黑体" w:hAnsi="Times New Roman"/>
          <w:color w:val="000000"/>
          <w:sz w:val="30"/>
          <w:szCs w:val="30"/>
          <w:u w:val="single"/>
        </w:rPr>
      </w:pPr>
      <w:r w:rsidRPr="00BB5CFC">
        <w:rPr>
          <w:rFonts w:ascii="Times New Roman" w:eastAsia="黑体" w:hAnsi="Times New Roman" w:hint="eastAsia"/>
          <w:color w:val="000000"/>
          <w:sz w:val="30"/>
          <w:szCs w:val="30"/>
        </w:rPr>
        <w:t>专业班级</w:t>
      </w:r>
      <w:r w:rsidR="00D36784" w:rsidRP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b/>
          <w:color w:val="000000"/>
          <w:sz w:val="30"/>
          <w:szCs w:val="30"/>
          <w:u w:val="single"/>
        </w:rPr>
        <w:t>2017</w:t>
      </w:r>
      <w:r w:rsidRPr="00BB5CFC">
        <w:rPr>
          <w:rFonts w:ascii="Times New Roman" w:eastAsia="黑体" w:hAnsi="Times New Roman" w:hint="eastAsia"/>
          <w:b/>
          <w:color w:val="000000"/>
          <w:sz w:val="30"/>
          <w:szCs w:val="30"/>
          <w:u w:val="single"/>
        </w:rPr>
        <w:t>级政治学与行政学班、公共事业管理班</w:t>
      </w:r>
      <w:r w:rsidR="00D36784" w:rsidRPr="00BB5CFC">
        <w:rPr>
          <w:rFonts w:ascii="Times New Roman" w:eastAsia="黑体" w:hAnsi="Times New Roman" w:hint="eastAsia"/>
          <w:color w:val="000000"/>
          <w:sz w:val="30"/>
          <w:szCs w:val="30"/>
          <w:u w:val="single"/>
        </w:rPr>
        <w:t xml:space="preserve">       </w:t>
      </w:r>
    </w:p>
    <w:p w:rsidR="00C07D25" w:rsidRPr="00BB5CFC" w:rsidRDefault="00AD22DC">
      <w:pPr>
        <w:spacing w:line="760" w:lineRule="exact"/>
        <w:ind w:firstLineChars="200" w:firstLine="600"/>
        <w:rPr>
          <w:rFonts w:ascii="Times New Roman" w:eastAsia="黑体" w:hAnsi="Times New Roman"/>
          <w:color w:val="000000"/>
          <w:sz w:val="30"/>
          <w:szCs w:val="30"/>
          <w:u w:val="single"/>
        </w:rPr>
      </w:pPr>
      <w:r w:rsidRPr="00BB5CFC">
        <w:rPr>
          <w:rFonts w:ascii="Times New Roman" w:eastAsia="黑体" w:hAnsi="Times New Roman" w:hint="eastAsia"/>
          <w:color w:val="000000"/>
          <w:sz w:val="30"/>
          <w:szCs w:val="30"/>
        </w:rPr>
        <w:t>指导教师</w:t>
      </w:r>
      <w:r w:rsidRP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color w:val="000000"/>
          <w:sz w:val="24"/>
          <w:szCs w:val="30"/>
          <w:u w:val="single"/>
        </w:rPr>
        <w:t xml:space="preserve"> </w:t>
      </w:r>
      <w:r w:rsidRPr="00BB5CFC">
        <w:rPr>
          <w:rFonts w:ascii="Times New Roman" w:eastAsia="黑体" w:hAnsi="Times New Roman" w:hint="eastAsia"/>
          <w:color w:val="000000"/>
          <w:sz w:val="30"/>
          <w:szCs w:val="30"/>
          <w:u w:val="single"/>
        </w:rPr>
        <w:t xml:space="preserve">  </w:t>
      </w:r>
      <w:r w:rsid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b/>
          <w:color w:val="000000"/>
          <w:sz w:val="30"/>
          <w:szCs w:val="30"/>
          <w:u w:val="single"/>
        </w:rPr>
        <w:t>谭九生</w:t>
      </w:r>
      <w:r w:rsidRPr="00BB5CFC">
        <w:rPr>
          <w:rFonts w:ascii="Times New Roman" w:eastAsia="黑体" w:hAnsi="Times New Roman" w:hint="eastAsia"/>
          <w:color w:val="000000"/>
          <w:sz w:val="30"/>
          <w:szCs w:val="30"/>
          <w:u w:val="single"/>
        </w:rPr>
        <w:t xml:space="preserve">                            </w:t>
      </w:r>
      <w:r w:rsidR="00D36784" w:rsidRPr="00BB5CFC">
        <w:rPr>
          <w:rFonts w:ascii="Times New Roman" w:eastAsia="黑体" w:hAnsi="Times New Roman" w:hint="eastAsia"/>
          <w:color w:val="000000"/>
          <w:sz w:val="30"/>
          <w:szCs w:val="30"/>
          <w:u w:val="single"/>
        </w:rPr>
        <w:t xml:space="preserve">     </w:t>
      </w:r>
    </w:p>
    <w:p w:rsidR="00C07D25" w:rsidRPr="00BB5CFC" w:rsidRDefault="00AD22DC">
      <w:pPr>
        <w:spacing w:line="760" w:lineRule="exact"/>
        <w:ind w:firstLineChars="150" w:firstLine="624"/>
        <w:rPr>
          <w:rFonts w:ascii="Times New Roman" w:eastAsia="黑体" w:hAnsi="Times New Roman"/>
          <w:color w:val="000000"/>
          <w:sz w:val="30"/>
          <w:szCs w:val="30"/>
          <w:u w:val="single"/>
        </w:rPr>
      </w:pPr>
      <w:r w:rsidRPr="00BB5CFC">
        <w:rPr>
          <w:rFonts w:ascii="Times New Roman" w:eastAsia="黑体" w:hAnsi="Times New Roman" w:hint="eastAsia"/>
          <w:spacing w:val="58"/>
          <w:sz w:val="30"/>
          <w:szCs w:val="30"/>
        </w:rPr>
        <w:t>E-mail</w:t>
      </w:r>
      <w:r w:rsidRPr="00BB5CFC">
        <w:rPr>
          <w:rFonts w:ascii="Times New Roman" w:eastAsia="黑体" w:hAnsi="Times New Roman" w:hint="eastAsia"/>
          <w:spacing w:val="58"/>
          <w:sz w:val="30"/>
          <w:szCs w:val="30"/>
          <w:u w:val="single"/>
        </w:rPr>
        <w:t xml:space="preserve"> </w:t>
      </w:r>
      <w:r w:rsidRPr="00BB5CFC">
        <w:rPr>
          <w:rFonts w:ascii="Times New Roman" w:eastAsia="黑体" w:hAnsi="Times New Roman" w:hint="eastAsia"/>
          <w:color w:val="000000"/>
          <w:sz w:val="30"/>
          <w:szCs w:val="30"/>
          <w:u w:val="single"/>
        </w:rPr>
        <w:t xml:space="preserve">    </w:t>
      </w:r>
      <w:r w:rsid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color w:val="000000"/>
          <w:sz w:val="30"/>
          <w:szCs w:val="30"/>
          <w:u w:val="single"/>
        </w:rPr>
        <w:t xml:space="preserve">                     </w:t>
      </w:r>
    </w:p>
    <w:p w:rsidR="00C07D25" w:rsidRPr="00BB5CFC" w:rsidRDefault="00AD22DC">
      <w:pPr>
        <w:spacing w:line="760" w:lineRule="exact"/>
        <w:ind w:firstLineChars="200" w:firstLine="600"/>
        <w:rPr>
          <w:rFonts w:ascii="Times New Roman" w:eastAsia="黑体" w:hAnsi="Times New Roman"/>
          <w:color w:val="000000"/>
          <w:sz w:val="30"/>
          <w:szCs w:val="30"/>
          <w:u w:val="single"/>
        </w:rPr>
      </w:pPr>
      <w:r w:rsidRPr="00BB5CFC">
        <w:rPr>
          <w:rFonts w:ascii="Times New Roman" w:eastAsia="黑体" w:hAnsi="Times New Roman" w:hint="eastAsia"/>
          <w:color w:val="000000"/>
          <w:sz w:val="30"/>
          <w:szCs w:val="30"/>
        </w:rPr>
        <w:t>申请日期</w:t>
      </w:r>
      <w:r w:rsidRPr="00BB5CFC">
        <w:rPr>
          <w:rFonts w:ascii="Times New Roman" w:eastAsia="黑体" w:hAnsi="Times New Roman" w:hint="eastAsia"/>
          <w:color w:val="000000"/>
          <w:sz w:val="30"/>
          <w:szCs w:val="30"/>
          <w:u w:val="single"/>
        </w:rPr>
        <w:t xml:space="preserve">       </w:t>
      </w:r>
      <w:r w:rsid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color w:val="000000"/>
          <w:sz w:val="30"/>
          <w:szCs w:val="30"/>
          <w:u w:val="single"/>
        </w:rPr>
        <w:t xml:space="preserve"> 2019</w:t>
      </w:r>
      <w:r w:rsidRPr="00BB5CFC">
        <w:rPr>
          <w:rFonts w:ascii="Times New Roman" w:eastAsia="黑体" w:hAnsi="Times New Roman" w:hint="eastAsia"/>
          <w:b/>
          <w:color w:val="000000"/>
          <w:sz w:val="30"/>
          <w:szCs w:val="30"/>
          <w:u w:val="single"/>
        </w:rPr>
        <w:t>年</w:t>
      </w:r>
      <w:r w:rsidRPr="00BB5CFC">
        <w:rPr>
          <w:rFonts w:ascii="Times New Roman" w:eastAsia="黑体" w:hAnsi="Times New Roman" w:hint="eastAsia"/>
          <w:color w:val="000000"/>
          <w:sz w:val="30"/>
          <w:szCs w:val="30"/>
          <w:u w:val="single"/>
        </w:rPr>
        <w:t>5</w:t>
      </w:r>
      <w:r w:rsidRPr="00BB5CFC">
        <w:rPr>
          <w:rFonts w:ascii="Times New Roman" w:eastAsia="黑体" w:hAnsi="Times New Roman" w:hint="eastAsia"/>
          <w:b/>
          <w:color w:val="000000"/>
          <w:sz w:val="30"/>
          <w:szCs w:val="30"/>
          <w:u w:val="single"/>
        </w:rPr>
        <w:t>月</w:t>
      </w:r>
      <w:r w:rsidR="001F5A27">
        <w:rPr>
          <w:rFonts w:ascii="Times New Roman" w:eastAsia="黑体" w:hAnsi="Times New Roman" w:hint="eastAsia"/>
          <w:color w:val="000000"/>
          <w:sz w:val="30"/>
          <w:szCs w:val="30"/>
          <w:u w:val="single"/>
        </w:rPr>
        <w:t>8</w:t>
      </w:r>
      <w:r w:rsidRPr="00BB5CFC">
        <w:rPr>
          <w:rFonts w:ascii="Times New Roman" w:eastAsia="黑体" w:hAnsi="Times New Roman" w:hint="eastAsia"/>
          <w:b/>
          <w:color w:val="000000"/>
          <w:sz w:val="30"/>
          <w:szCs w:val="30"/>
          <w:u w:val="single"/>
        </w:rPr>
        <w:t>日</w:t>
      </w:r>
      <w:r w:rsidRP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b/>
          <w:color w:val="000000"/>
          <w:sz w:val="30"/>
          <w:szCs w:val="30"/>
          <w:u w:val="single"/>
        </w:rPr>
        <w:t xml:space="preserve"> </w:t>
      </w:r>
      <w:r w:rsidRPr="00BB5CFC">
        <w:rPr>
          <w:rFonts w:ascii="Times New Roman" w:eastAsia="黑体" w:hAnsi="Times New Roman" w:hint="eastAsia"/>
          <w:color w:val="000000"/>
          <w:sz w:val="30"/>
          <w:szCs w:val="30"/>
          <w:u w:val="single"/>
        </w:rPr>
        <w:t xml:space="preserve">                           </w:t>
      </w:r>
    </w:p>
    <w:p w:rsidR="00C07D25" w:rsidRPr="00BB5CFC" w:rsidRDefault="00AD22DC" w:rsidP="00D36784">
      <w:pPr>
        <w:spacing w:line="760" w:lineRule="exact"/>
        <w:ind w:firstLineChars="200" w:firstLine="600"/>
        <w:rPr>
          <w:rFonts w:ascii="Times New Roman" w:eastAsia="黑体" w:hAnsi="Times New Roman"/>
          <w:color w:val="000000"/>
          <w:sz w:val="30"/>
          <w:szCs w:val="30"/>
          <w:u w:val="single"/>
        </w:rPr>
      </w:pPr>
      <w:r w:rsidRPr="00BB5CFC">
        <w:rPr>
          <w:rFonts w:ascii="Times New Roman" w:eastAsia="黑体" w:hAnsi="Times New Roman" w:hint="eastAsia"/>
          <w:color w:val="000000"/>
          <w:sz w:val="30"/>
          <w:szCs w:val="30"/>
        </w:rPr>
        <w:t>起止年月</w:t>
      </w:r>
      <w:r w:rsidRPr="00BB5CFC">
        <w:rPr>
          <w:rFonts w:ascii="Times New Roman" w:eastAsia="黑体" w:hAnsi="Times New Roman" w:hint="eastAsia"/>
          <w:color w:val="000000"/>
          <w:sz w:val="30"/>
          <w:szCs w:val="30"/>
          <w:u w:val="single"/>
        </w:rPr>
        <w:t xml:space="preserve">    </w:t>
      </w:r>
      <w:r w:rsidR="0085574F">
        <w:rPr>
          <w:rFonts w:ascii="Times New Roman" w:eastAsia="黑体" w:hAnsi="Times New Roman"/>
          <w:color w:val="000000"/>
          <w:sz w:val="30"/>
          <w:szCs w:val="30"/>
          <w:u w:val="single"/>
        </w:rPr>
        <w:t xml:space="preserve">     </w:t>
      </w:r>
      <w:r w:rsidRPr="00BB5CFC">
        <w:rPr>
          <w:rFonts w:ascii="Times New Roman" w:eastAsia="黑体" w:hAnsi="Times New Roman" w:hint="eastAsia"/>
          <w:color w:val="000000"/>
          <w:sz w:val="30"/>
          <w:szCs w:val="30"/>
          <w:u w:val="single"/>
        </w:rPr>
        <w:t>2019</w:t>
      </w:r>
      <w:r w:rsidRPr="00BB5CFC">
        <w:rPr>
          <w:rFonts w:ascii="Times New Roman" w:eastAsia="黑体" w:hAnsi="Times New Roman" w:hint="eastAsia"/>
          <w:b/>
          <w:color w:val="000000"/>
          <w:sz w:val="30"/>
          <w:szCs w:val="30"/>
          <w:u w:val="single"/>
        </w:rPr>
        <w:t>年</w:t>
      </w:r>
      <w:r w:rsidRPr="00BB5CFC">
        <w:rPr>
          <w:rFonts w:ascii="Times New Roman" w:eastAsia="黑体" w:hAnsi="Times New Roman" w:hint="eastAsia"/>
          <w:color w:val="000000"/>
          <w:sz w:val="30"/>
          <w:szCs w:val="30"/>
          <w:u w:val="single"/>
        </w:rPr>
        <w:t>5</w:t>
      </w:r>
      <w:r w:rsidRPr="00BB5CFC">
        <w:rPr>
          <w:rFonts w:ascii="Times New Roman" w:eastAsia="黑体" w:hAnsi="Times New Roman" w:hint="eastAsia"/>
          <w:b/>
          <w:color w:val="000000"/>
          <w:sz w:val="30"/>
          <w:szCs w:val="30"/>
          <w:u w:val="single"/>
        </w:rPr>
        <w:t>月</w:t>
      </w:r>
      <w:r w:rsidRPr="00BB5CFC">
        <w:rPr>
          <w:rFonts w:ascii="Times New Roman" w:eastAsia="黑体" w:hAnsi="Times New Roman" w:hint="eastAsia"/>
          <w:b/>
          <w:color w:val="000000"/>
          <w:sz w:val="30"/>
          <w:szCs w:val="30"/>
          <w:u w:val="single"/>
        </w:rPr>
        <w:t>---</w:t>
      </w:r>
      <w:r w:rsidRPr="00BB5CFC">
        <w:rPr>
          <w:rFonts w:ascii="Times New Roman" w:eastAsia="黑体" w:hAnsi="Times New Roman" w:hint="eastAsia"/>
          <w:color w:val="000000"/>
          <w:sz w:val="30"/>
          <w:szCs w:val="30"/>
          <w:u w:val="single"/>
        </w:rPr>
        <w:t>2021</w:t>
      </w:r>
      <w:r w:rsidRPr="00BB5CFC">
        <w:rPr>
          <w:rFonts w:ascii="Times New Roman" w:eastAsia="黑体" w:hAnsi="Times New Roman" w:hint="eastAsia"/>
          <w:b/>
          <w:color w:val="000000"/>
          <w:sz w:val="30"/>
          <w:szCs w:val="30"/>
          <w:u w:val="single"/>
        </w:rPr>
        <w:t>年</w:t>
      </w:r>
      <w:r w:rsidRPr="00BB5CFC">
        <w:rPr>
          <w:rFonts w:ascii="Times New Roman" w:eastAsia="黑体" w:hAnsi="Times New Roman" w:hint="eastAsia"/>
          <w:color w:val="000000"/>
          <w:sz w:val="30"/>
          <w:szCs w:val="30"/>
          <w:u w:val="single"/>
        </w:rPr>
        <w:t>5</w:t>
      </w:r>
      <w:r w:rsidRPr="00BB5CFC">
        <w:rPr>
          <w:rFonts w:ascii="Times New Roman" w:eastAsia="黑体" w:hAnsi="Times New Roman" w:hint="eastAsia"/>
          <w:b/>
          <w:color w:val="000000"/>
          <w:sz w:val="30"/>
          <w:szCs w:val="30"/>
          <w:u w:val="single"/>
        </w:rPr>
        <w:t>月</w:t>
      </w:r>
      <w:r w:rsidRPr="00BB5CFC">
        <w:rPr>
          <w:rFonts w:ascii="Times New Roman" w:eastAsia="黑体" w:hAnsi="Times New Roman" w:hint="eastAsia"/>
          <w:color w:val="000000"/>
          <w:sz w:val="30"/>
          <w:szCs w:val="30"/>
          <w:u w:val="single"/>
        </w:rPr>
        <w:t xml:space="preserve">      </w:t>
      </w:r>
      <w:r w:rsidRPr="00BB5CFC">
        <w:rPr>
          <w:rFonts w:ascii="Times New Roman" w:eastAsia="黑体" w:hAnsi="Times New Roman" w:hint="eastAsia"/>
          <w:b/>
          <w:color w:val="000000"/>
          <w:sz w:val="30"/>
          <w:szCs w:val="30"/>
          <w:u w:val="single"/>
        </w:rPr>
        <w:t xml:space="preserve"> </w:t>
      </w:r>
      <w:r w:rsidRPr="00BB5CFC">
        <w:rPr>
          <w:rFonts w:ascii="Times New Roman" w:eastAsia="黑体" w:hAnsi="Times New Roman" w:hint="eastAsia"/>
          <w:color w:val="000000"/>
          <w:sz w:val="30"/>
          <w:szCs w:val="30"/>
          <w:u w:val="single"/>
        </w:rPr>
        <w:t xml:space="preserve">                            </w:t>
      </w:r>
    </w:p>
    <w:p w:rsidR="00BB5CFC" w:rsidRDefault="00AD22DC" w:rsidP="00BB5CFC">
      <w:pPr>
        <w:tabs>
          <w:tab w:val="left" w:pos="2850"/>
          <w:tab w:val="center" w:pos="4153"/>
          <w:tab w:val="left" w:pos="5745"/>
        </w:tabs>
        <w:spacing w:before="1560" w:line="240" w:lineRule="exact"/>
        <w:jc w:val="left"/>
        <w:rPr>
          <w:rFonts w:ascii="Times New Roman" w:hAnsi="Times New Roman"/>
          <w:b/>
          <w:sz w:val="36"/>
          <w:szCs w:val="36"/>
        </w:rPr>
      </w:pPr>
      <w:r w:rsidRPr="00BB5CFC">
        <w:rPr>
          <w:rFonts w:ascii="Times New Roman" w:eastAsia="黑体" w:hAnsi="Times New Roman" w:hint="eastAsia"/>
          <w:sz w:val="30"/>
          <w:szCs w:val="30"/>
        </w:rPr>
        <w:tab/>
      </w:r>
      <w:r w:rsidRPr="00BB5CFC">
        <w:rPr>
          <w:rFonts w:ascii="Times New Roman" w:eastAsia="黑体" w:hAnsi="Times New Roman" w:hint="eastAsia"/>
          <w:sz w:val="30"/>
          <w:szCs w:val="30"/>
        </w:rPr>
        <w:tab/>
      </w:r>
      <w:r w:rsidRPr="00BB5CFC">
        <w:rPr>
          <w:rFonts w:ascii="Times New Roman" w:eastAsia="黑体" w:hAnsi="Times New Roman" w:hint="eastAsia"/>
          <w:sz w:val="30"/>
          <w:szCs w:val="30"/>
        </w:rPr>
        <w:t>湘潭大学</w:t>
      </w:r>
      <w:r w:rsidRPr="00BB5CFC">
        <w:rPr>
          <w:rFonts w:ascii="Times New Roman" w:eastAsia="黑体" w:hAnsi="Times New Roman" w:hint="eastAsia"/>
          <w:sz w:val="30"/>
          <w:szCs w:val="30"/>
        </w:rPr>
        <w:tab/>
      </w:r>
      <w:r w:rsidRPr="00BB5CFC">
        <w:rPr>
          <w:rFonts w:ascii="Times New Roman" w:hAnsi="Times New Roman"/>
          <w:b/>
          <w:sz w:val="36"/>
          <w:szCs w:val="36"/>
        </w:rPr>
        <w:br w:type="page"/>
      </w:r>
    </w:p>
    <w:p w:rsidR="00BB5CFC" w:rsidRDefault="00BB5CFC">
      <w:pPr>
        <w:jc w:val="center"/>
        <w:rPr>
          <w:rFonts w:ascii="Times New Roman"/>
          <w:b/>
          <w:sz w:val="36"/>
          <w:szCs w:val="36"/>
        </w:rPr>
      </w:pPr>
    </w:p>
    <w:p w:rsidR="00C07D25" w:rsidRPr="008C6ABC" w:rsidRDefault="00C07D25">
      <w:pPr>
        <w:spacing w:before="120" w:line="580" w:lineRule="exact"/>
        <w:ind w:firstLine="624"/>
        <w:rPr>
          <w:rFonts w:ascii="Times New Roman" w:eastAsia="仿宋_GB2312" w:hAnsi="Times New Roman"/>
          <w:sz w:val="28"/>
          <w:szCs w:val="28"/>
        </w:rPr>
      </w:pPr>
    </w:p>
    <w:p w:rsidR="00BB5CFC" w:rsidRDefault="00BB5CFC" w:rsidP="00BB5CFC">
      <w:pPr>
        <w:numPr>
          <w:ilvl w:val="1"/>
          <w:numId w:val="2"/>
        </w:numPr>
        <w:tabs>
          <w:tab w:val="clear" w:pos="1532"/>
        </w:tabs>
        <w:spacing w:beforeLines="50" w:before="156" w:afterLines="50" w:after="156" w:line="300" w:lineRule="auto"/>
        <w:ind w:left="0" w:right="567" w:firstLine="0"/>
        <w:rPr>
          <w:rFonts w:ascii="Times New Roman" w:eastAsia="黑体" w:hAnsi="Times New Roman"/>
          <w:sz w:val="28"/>
        </w:rPr>
        <w:sectPr w:rsidR="00BB5CFC" w:rsidSect="004D0F33">
          <w:pgSz w:w="11906" w:h="16838"/>
          <w:pgMar w:top="1440" w:right="1800" w:bottom="1440" w:left="1800" w:header="851" w:footer="992" w:gutter="0"/>
          <w:cols w:space="425"/>
          <w:docGrid w:type="lines" w:linePitch="312"/>
        </w:sectPr>
      </w:pPr>
    </w:p>
    <w:p w:rsidR="00C07D25" w:rsidRPr="00BB5CFC" w:rsidRDefault="00AD22DC" w:rsidP="00BB5CF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BB5CFC">
        <w:rPr>
          <w:rFonts w:ascii="Times New Roman" w:eastAsia="黑体"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775"/>
        <w:gridCol w:w="202"/>
        <w:gridCol w:w="593"/>
        <w:gridCol w:w="284"/>
        <w:gridCol w:w="657"/>
        <w:gridCol w:w="429"/>
        <w:gridCol w:w="735"/>
        <w:gridCol w:w="315"/>
        <w:gridCol w:w="530"/>
        <w:gridCol w:w="520"/>
        <w:gridCol w:w="641"/>
        <w:gridCol w:w="399"/>
        <w:gridCol w:w="1900"/>
      </w:tblGrid>
      <w:tr w:rsidR="00C07D25" w:rsidRPr="00BB5CFC" w:rsidTr="0075243D">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int="eastAsia"/>
                <w:sz w:val="24"/>
              </w:rPr>
              <w:t>项目</w:t>
            </w:r>
          </w:p>
          <w:p w:rsidR="00C07D25" w:rsidRPr="00BB5CFC" w:rsidRDefault="00AD22DC">
            <w:pPr>
              <w:spacing w:line="240" w:lineRule="exact"/>
              <w:jc w:val="center"/>
              <w:rPr>
                <w:rFonts w:ascii="Times New Roman" w:hAnsi="Times New Roman"/>
                <w:sz w:val="24"/>
              </w:rPr>
            </w:pPr>
            <w:r w:rsidRPr="00BB5CFC">
              <w:rPr>
                <w:rFonts w:ascii="Times New Roman" w:hint="eastAsia"/>
                <w:sz w:val="24"/>
              </w:rPr>
              <w:t>名称</w:t>
            </w:r>
          </w:p>
        </w:tc>
        <w:tc>
          <w:tcPr>
            <w:tcW w:w="7980" w:type="dxa"/>
            <w:gridSpan w:val="13"/>
            <w:tcBorders>
              <w:top w:val="single" w:sz="6" w:space="0" w:color="auto"/>
              <w:left w:val="nil"/>
              <w:right w:val="single" w:sz="6"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b/>
                <w:sz w:val="24"/>
                <w:szCs w:val="24"/>
              </w:rPr>
              <w:t>乡规民约在构建乡村</w:t>
            </w:r>
            <w:r w:rsidRPr="00BB5CFC">
              <w:rPr>
                <w:rFonts w:ascii="Times New Roman" w:hAnsi="Times New Roman" w:hint="eastAsia"/>
                <w:b/>
                <w:sz w:val="24"/>
                <w:szCs w:val="24"/>
              </w:rPr>
              <w:t>“</w:t>
            </w:r>
            <w:r w:rsidRPr="00BB5CFC">
              <w:rPr>
                <w:rFonts w:ascii="Times New Roman" w:hAnsi="宋体" w:hint="eastAsia"/>
                <w:b/>
                <w:sz w:val="24"/>
                <w:szCs w:val="24"/>
              </w:rPr>
              <w:t>三治</w:t>
            </w:r>
            <w:r w:rsidRPr="00BB5CFC">
              <w:rPr>
                <w:rFonts w:ascii="Times New Roman" w:hAnsi="Times New Roman" w:hint="eastAsia"/>
                <w:b/>
                <w:sz w:val="24"/>
                <w:szCs w:val="24"/>
              </w:rPr>
              <w:t>”</w:t>
            </w:r>
            <w:r w:rsidRPr="00BB5CFC">
              <w:rPr>
                <w:rFonts w:ascii="Times New Roman" w:hAnsi="宋体" w:hint="eastAsia"/>
                <w:b/>
                <w:sz w:val="24"/>
                <w:szCs w:val="24"/>
              </w:rPr>
              <w:t>格局中的角色定位、价值功能与作用机理研究</w:t>
            </w:r>
          </w:p>
        </w:tc>
      </w:tr>
      <w:tr w:rsidR="00C07D25" w:rsidRPr="00BB5CFC" w:rsidTr="0075243D">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int="eastAsia"/>
                <w:sz w:val="24"/>
              </w:rPr>
              <w:t>所属</w:t>
            </w:r>
          </w:p>
          <w:p w:rsidR="00C07D25" w:rsidRPr="00BB5CFC" w:rsidRDefault="00AD22DC">
            <w:pPr>
              <w:jc w:val="center"/>
              <w:rPr>
                <w:rFonts w:ascii="Times New Roman" w:hAnsi="Times New Roman"/>
                <w:sz w:val="24"/>
              </w:rPr>
            </w:pPr>
            <w:r w:rsidRPr="00BB5CFC">
              <w:rPr>
                <w:rFonts w:ascii="Times New Roman" w:hint="eastAsia"/>
                <w:sz w:val="24"/>
              </w:rPr>
              <w:t>学科</w:t>
            </w:r>
          </w:p>
        </w:tc>
        <w:tc>
          <w:tcPr>
            <w:tcW w:w="1854" w:type="dxa"/>
            <w:gridSpan w:val="4"/>
            <w:tcBorders>
              <w:top w:val="nil"/>
              <w:left w:val="nil"/>
              <w:bottom w:val="single" w:sz="4" w:space="0" w:color="auto"/>
              <w:right w:val="single" w:sz="6" w:space="0" w:color="auto"/>
            </w:tcBorders>
            <w:vAlign w:val="center"/>
          </w:tcPr>
          <w:p w:rsidR="00C07D25" w:rsidRPr="00BB5CFC" w:rsidRDefault="00AD22DC">
            <w:pPr>
              <w:widowControl/>
              <w:tabs>
                <w:tab w:val="left" w:pos="2025"/>
                <w:tab w:val="center" w:pos="4082"/>
              </w:tabs>
              <w:jc w:val="left"/>
              <w:rPr>
                <w:rFonts w:ascii="Times New Roman" w:hAnsi="Times New Roman"/>
                <w:sz w:val="24"/>
              </w:rPr>
            </w:pPr>
            <w:r w:rsidRPr="00BB5CFC">
              <w:rPr>
                <w:rFonts w:ascii="Times New Roman" w:hint="eastAsia"/>
                <w:sz w:val="24"/>
              </w:rPr>
              <w:t>学科一级门：</w:t>
            </w:r>
          </w:p>
        </w:tc>
        <w:tc>
          <w:tcPr>
            <w:tcW w:w="2136" w:type="dxa"/>
            <w:gridSpan w:val="4"/>
            <w:tcBorders>
              <w:top w:val="nil"/>
              <w:left w:val="nil"/>
              <w:bottom w:val="single" w:sz="4" w:space="0" w:color="auto"/>
              <w:right w:val="single" w:sz="6" w:space="0" w:color="auto"/>
            </w:tcBorders>
            <w:vAlign w:val="center"/>
          </w:tcPr>
          <w:p w:rsidR="00FD16F3" w:rsidRPr="00BB5CFC" w:rsidRDefault="00F07FA5" w:rsidP="00FD16F3">
            <w:pPr>
              <w:widowControl/>
              <w:tabs>
                <w:tab w:val="left" w:pos="2025"/>
                <w:tab w:val="center" w:pos="4082"/>
              </w:tabs>
              <w:jc w:val="center"/>
              <w:rPr>
                <w:rFonts w:ascii="Times New Roman" w:hAnsi="Times New Roman"/>
                <w:b/>
                <w:sz w:val="24"/>
              </w:rPr>
            </w:pPr>
            <w:r w:rsidRPr="00BB5CFC">
              <w:rPr>
                <w:rFonts w:ascii="Times New Roman" w:hint="eastAsia"/>
                <w:b/>
                <w:sz w:val="24"/>
              </w:rPr>
              <w:t>管理</w:t>
            </w:r>
            <w:r w:rsidR="00F866F3" w:rsidRPr="00BB5CFC">
              <w:rPr>
                <w:rFonts w:ascii="Times New Roman" w:hint="eastAsia"/>
                <w:b/>
                <w:sz w:val="24"/>
              </w:rPr>
              <w:t>学</w:t>
            </w:r>
          </w:p>
        </w:tc>
        <w:tc>
          <w:tcPr>
            <w:tcW w:w="1691" w:type="dxa"/>
            <w:gridSpan w:val="3"/>
            <w:tcBorders>
              <w:top w:val="nil"/>
              <w:left w:val="nil"/>
              <w:bottom w:val="single" w:sz="4" w:space="0" w:color="auto"/>
              <w:right w:val="single" w:sz="6" w:space="0" w:color="auto"/>
            </w:tcBorders>
            <w:vAlign w:val="center"/>
          </w:tcPr>
          <w:p w:rsidR="00C07D25" w:rsidRPr="00BB5CFC" w:rsidRDefault="00AD22DC">
            <w:pPr>
              <w:widowControl/>
              <w:tabs>
                <w:tab w:val="left" w:pos="2025"/>
                <w:tab w:val="center" w:pos="4082"/>
              </w:tabs>
              <w:jc w:val="left"/>
              <w:rPr>
                <w:rFonts w:ascii="Times New Roman" w:hAnsi="Times New Roman"/>
                <w:sz w:val="24"/>
              </w:rPr>
            </w:pPr>
            <w:r w:rsidRPr="00BB5CFC">
              <w:rPr>
                <w:rFonts w:ascii="Times New Roman" w:hint="eastAsia"/>
                <w:sz w:val="24"/>
              </w:rPr>
              <w:t>学科二级类：</w:t>
            </w:r>
          </w:p>
        </w:tc>
        <w:tc>
          <w:tcPr>
            <w:tcW w:w="2299" w:type="dxa"/>
            <w:gridSpan w:val="2"/>
            <w:tcBorders>
              <w:top w:val="nil"/>
              <w:left w:val="nil"/>
              <w:bottom w:val="single" w:sz="4" w:space="0" w:color="auto"/>
              <w:right w:val="single" w:sz="6" w:space="0" w:color="auto"/>
            </w:tcBorders>
            <w:vAlign w:val="center"/>
          </w:tcPr>
          <w:p w:rsidR="00C07D25" w:rsidRPr="00BB5CFC" w:rsidRDefault="00F866F3">
            <w:pPr>
              <w:widowControl/>
              <w:tabs>
                <w:tab w:val="left" w:pos="2025"/>
                <w:tab w:val="center" w:pos="4082"/>
              </w:tabs>
              <w:jc w:val="center"/>
              <w:rPr>
                <w:rFonts w:ascii="Times New Roman" w:hAnsi="Times New Roman"/>
                <w:b/>
                <w:sz w:val="24"/>
              </w:rPr>
            </w:pPr>
            <w:r w:rsidRPr="00BB5CFC">
              <w:rPr>
                <w:rFonts w:ascii="Times New Roman" w:hint="eastAsia"/>
                <w:b/>
                <w:sz w:val="24"/>
              </w:rPr>
              <w:t>公共</w:t>
            </w:r>
            <w:r w:rsidR="00FD16F3" w:rsidRPr="00BB5CFC">
              <w:rPr>
                <w:rFonts w:ascii="Times New Roman" w:hint="eastAsia"/>
                <w:b/>
                <w:sz w:val="24"/>
              </w:rPr>
              <w:t>管理</w:t>
            </w:r>
            <w:r w:rsidRPr="00BB5CFC">
              <w:rPr>
                <w:rFonts w:ascii="Times New Roman" w:hint="eastAsia"/>
                <w:b/>
                <w:sz w:val="24"/>
              </w:rPr>
              <w:t>类</w:t>
            </w:r>
          </w:p>
        </w:tc>
      </w:tr>
      <w:tr w:rsidR="00C07D25" w:rsidRPr="00BB5CFC" w:rsidTr="0075243D">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int="eastAsia"/>
                <w:sz w:val="24"/>
              </w:rPr>
              <w:t>申请</w:t>
            </w:r>
          </w:p>
          <w:p w:rsidR="00C07D25" w:rsidRPr="00BB5CFC" w:rsidRDefault="00AD22DC">
            <w:pPr>
              <w:jc w:val="center"/>
              <w:rPr>
                <w:rFonts w:ascii="Times New Roman" w:hAnsi="Times New Roman"/>
                <w:sz w:val="24"/>
              </w:rPr>
            </w:pPr>
            <w:r w:rsidRPr="00BB5CFC">
              <w:rPr>
                <w:rFonts w:ascii="Times New Roman" w:hint="eastAsia"/>
                <w:sz w:val="24"/>
              </w:rPr>
              <w:t>金额</w:t>
            </w:r>
          </w:p>
        </w:tc>
        <w:tc>
          <w:tcPr>
            <w:tcW w:w="2511" w:type="dxa"/>
            <w:gridSpan w:val="5"/>
            <w:tcBorders>
              <w:top w:val="single" w:sz="4" w:space="0" w:color="auto"/>
              <w:left w:val="nil"/>
              <w:bottom w:val="single" w:sz="4" w:space="0" w:color="auto"/>
            </w:tcBorders>
            <w:vAlign w:val="center"/>
          </w:tcPr>
          <w:p w:rsidR="00C07D25" w:rsidRPr="00BB5CFC" w:rsidRDefault="00AD22DC">
            <w:pPr>
              <w:ind w:firstLineChars="200" w:firstLine="480"/>
              <w:rPr>
                <w:rFonts w:ascii="Times New Roman" w:hAnsi="Times New Roman"/>
                <w:sz w:val="24"/>
              </w:rPr>
            </w:pPr>
            <w:r w:rsidRPr="00BB5CFC">
              <w:rPr>
                <w:rFonts w:ascii="Times New Roman" w:hAnsi="Times New Roman" w:hint="eastAsia"/>
                <w:sz w:val="24"/>
              </w:rPr>
              <w:t xml:space="preserve"> </w:t>
            </w:r>
            <w:r w:rsidR="00781719">
              <w:rPr>
                <w:rFonts w:ascii="Times New Roman" w:eastAsiaTheme="minorEastAsia" w:hAnsi="Times New Roman" w:hint="eastAsia"/>
                <w:b/>
                <w:sz w:val="24"/>
              </w:rPr>
              <w:t xml:space="preserve"> 10</w:t>
            </w:r>
            <w:r w:rsidRPr="00BB5CFC">
              <w:rPr>
                <w:rFonts w:ascii="Times New Roman" w:eastAsiaTheme="minorEastAsia" w:hAnsi="Times New Roman" w:hint="eastAsia"/>
                <w:b/>
                <w:sz w:val="24"/>
              </w:rPr>
              <w:t xml:space="preserve">000 </w:t>
            </w:r>
            <w:r w:rsidRPr="00BB5CFC">
              <w:rPr>
                <w:rFonts w:ascii="Times New Roman" w:hint="eastAsia"/>
                <w:sz w:val="24"/>
              </w:rPr>
              <w:t>元</w:t>
            </w:r>
          </w:p>
        </w:tc>
        <w:tc>
          <w:tcPr>
            <w:tcW w:w="1164" w:type="dxa"/>
            <w:gridSpan w:val="2"/>
            <w:tcBorders>
              <w:top w:val="single" w:sz="4" w:space="0" w:color="auto"/>
              <w:bottom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int="eastAsia"/>
                <w:sz w:val="24"/>
              </w:rPr>
              <w:t>起止年月</w:t>
            </w:r>
          </w:p>
        </w:tc>
        <w:tc>
          <w:tcPr>
            <w:tcW w:w="4305" w:type="dxa"/>
            <w:gridSpan w:val="6"/>
            <w:tcBorders>
              <w:top w:val="single" w:sz="4" w:space="0" w:color="auto"/>
              <w:bottom w:val="single" w:sz="4" w:space="0" w:color="auto"/>
              <w:right w:val="single" w:sz="6" w:space="0" w:color="auto"/>
            </w:tcBorders>
            <w:vAlign w:val="center"/>
          </w:tcPr>
          <w:p w:rsidR="00C07D25" w:rsidRPr="00BB5CFC" w:rsidRDefault="00AD22DC">
            <w:pPr>
              <w:jc w:val="center"/>
              <w:rPr>
                <w:rFonts w:ascii="Times New Roman" w:eastAsiaTheme="minorEastAsia" w:hAnsi="Times New Roman"/>
                <w:b/>
                <w:sz w:val="24"/>
              </w:rPr>
            </w:pPr>
            <w:r w:rsidRPr="00BB5CFC">
              <w:rPr>
                <w:rFonts w:ascii="Times New Roman" w:hAnsi="Times New Roman" w:hint="eastAsia"/>
                <w:sz w:val="24"/>
              </w:rPr>
              <w:t xml:space="preserve"> </w:t>
            </w:r>
            <w:r w:rsidRPr="00BB5CFC">
              <w:rPr>
                <w:rFonts w:ascii="Times New Roman" w:eastAsiaTheme="minorEastAsia" w:hAnsi="Times New Roman" w:hint="eastAsia"/>
                <w:b/>
                <w:sz w:val="24"/>
              </w:rPr>
              <w:t>2019</w:t>
            </w:r>
            <w:r w:rsidRPr="00BB5CFC">
              <w:rPr>
                <w:rFonts w:ascii="Times New Roman" w:eastAsiaTheme="minorEastAsia" w:hAnsiTheme="minorEastAsia" w:hint="eastAsia"/>
                <w:b/>
                <w:sz w:val="24"/>
              </w:rPr>
              <w:t>年</w:t>
            </w:r>
            <w:r w:rsidRPr="00BB5CFC">
              <w:rPr>
                <w:rFonts w:ascii="Times New Roman" w:eastAsiaTheme="minorEastAsia" w:hAnsi="Times New Roman" w:hint="eastAsia"/>
                <w:b/>
                <w:sz w:val="24"/>
              </w:rPr>
              <w:t>5</w:t>
            </w:r>
            <w:r w:rsidRPr="00BB5CFC">
              <w:rPr>
                <w:rFonts w:ascii="Times New Roman" w:eastAsiaTheme="minorEastAsia" w:hAnsiTheme="minorEastAsia" w:hint="eastAsia"/>
                <w:b/>
                <w:sz w:val="24"/>
              </w:rPr>
              <w:t>月</w:t>
            </w:r>
            <w:r w:rsidR="0063590B" w:rsidRPr="00BB5CFC">
              <w:rPr>
                <w:rFonts w:ascii="Times New Roman" w:eastAsiaTheme="minorEastAsia" w:hAnsi="Times New Roman" w:hint="eastAsia"/>
                <w:b/>
                <w:sz w:val="24"/>
              </w:rPr>
              <w:t>1</w:t>
            </w:r>
            <w:r w:rsidR="0063590B" w:rsidRPr="00BB5CFC">
              <w:rPr>
                <w:rFonts w:ascii="Times New Roman" w:eastAsiaTheme="minorEastAsia" w:hAnsi="Times New Roman"/>
                <w:b/>
                <w:sz w:val="24"/>
              </w:rPr>
              <w:t>4</w:t>
            </w:r>
            <w:r w:rsidR="0063590B" w:rsidRPr="00BB5CFC">
              <w:rPr>
                <w:rFonts w:ascii="Times New Roman" w:eastAsiaTheme="minorEastAsia" w:hAnsiTheme="minorEastAsia" w:hint="eastAsia"/>
                <w:b/>
                <w:sz w:val="24"/>
              </w:rPr>
              <w:t>日</w:t>
            </w:r>
            <w:r w:rsidRPr="00BB5CFC">
              <w:rPr>
                <w:rFonts w:ascii="Times New Roman" w:eastAsiaTheme="minorEastAsia" w:hAnsiTheme="minorEastAsia" w:hint="eastAsia"/>
                <w:b/>
                <w:sz w:val="24"/>
              </w:rPr>
              <w:t>至</w:t>
            </w:r>
            <w:r w:rsidRPr="00BB5CFC">
              <w:rPr>
                <w:rFonts w:ascii="Times New Roman" w:eastAsiaTheme="minorEastAsia" w:hAnsi="Times New Roman"/>
                <w:b/>
                <w:sz w:val="24"/>
              </w:rPr>
              <w:t xml:space="preserve"> </w:t>
            </w:r>
            <w:r w:rsidRPr="00BB5CFC">
              <w:rPr>
                <w:rFonts w:ascii="Times New Roman" w:eastAsiaTheme="minorEastAsia" w:hAnsi="Times New Roman" w:hint="eastAsia"/>
                <w:b/>
                <w:sz w:val="24"/>
              </w:rPr>
              <w:t>2021</w:t>
            </w:r>
            <w:r w:rsidRPr="00BB5CFC">
              <w:rPr>
                <w:rFonts w:ascii="Times New Roman" w:eastAsiaTheme="minorEastAsia" w:hAnsiTheme="minorEastAsia" w:hint="eastAsia"/>
                <w:b/>
                <w:sz w:val="24"/>
              </w:rPr>
              <w:t>年</w:t>
            </w:r>
            <w:r w:rsidRPr="00BB5CFC">
              <w:rPr>
                <w:rFonts w:ascii="Times New Roman" w:eastAsiaTheme="minorEastAsia" w:hAnsi="Times New Roman" w:hint="eastAsia"/>
                <w:b/>
                <w:sz w:val="24"/>
              </w:rPr>
              <w:t>5</w:t>
            </w:r>
            <w:r w:rsidRPr="00BB5CFC">
              <w:rPr>
                <w:rFonts w:ascii="Times New Roman" w:eastAsiaTheme="minorEastAsia" w:hAnsiTheme="minorEastAsia" w:hint="eastAsia"/>
                <w:b/>
                <w:sz w:val="24"/>
              </w:rPr>
              <w:t>月</w:t>
            </w:r>
            <w:r w:rsidR="0063590B" w:rsidRPr="00BB5CFC">
              <w:rPr>
                <w:rFonts w:ascii="Times New Roman" w:eastAsiaTheme="minorEastAsia" w:hAnsi="Times New Roman" w:hint="eastAsia"/>
                <w:b/>
                <w:sz w:val="24"/>
              </w:rPr>
              <w:t>1</w:t>
            </w:r>
            <w:r w:rsidR="0063590B" w:rsidRPr="00BB5CFC">
              <w:rPr>
                <w:rFonts w:ascii="Times New Roman" w:eastAsiaTheme="minorEastAsia" w:hAnsi="Times New Roman"/>
                <w:b/>
                <w:sz w:val="24"/>
              </w:rPr>
              <w:t>4</w:t>
            </w:r>
            <w:r w:rsidR="0063590B" w:rsidRPr="00BB5CFC">
              <w:rPr>
                <w:rFonts w:ascii="Times New Roman" w:eastAsiaTheme="minorEastAsia" w:hAnsiTheme="minorEastAsia" w:hint="eastAsia"/>
                <w:b/>
                <w:sz w:val="24"/>
              </w:rPr>
              <w:t>日</w:t>
            </w:r>
          </w:p>
        </w:tc>
      </w:tr>
      <w:tr w:rsidR="00C07D25" w:rsidRPr="00BB5CFC" w:rsidTr="0075243D">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int="eastAsia"/>
                <w:sz w:val="24"/>
              </w:rPr>
              <w:t>负责人</w:t>
            </w:r>
          </w:p>
          <w:p w:rsidR="00C07D25" w:rsidRPr="00BB5CFC" w:rsidRDefault="00AD22DC">
            <w:pPr>
              <w:jc w:val="center"/>
              <w:rPr>
                <w:rFonts w:ascii="Times New Roman" w:hAnsi="Times New Roman"/>
                <w:sz w:val="24"/>
              </w:rPr>
            </w:pPr>
            <w:r w:rsidRPr="00BB5CFC">
              <w:rPr>
                <w:rFonts w:ascii="Times New Roman" w:hint="eastAsia"/>
                <w:sz w:val="24"/>
              </w:rPr>
              <w:t>姓名</w:t>
            </w:r>
          </w:p>
        </w:tc>
        <w:tc>
          <w:tcPr>
            <w:tcW w:w="1570" w:type="dxa"/>
            <w:gridSpan w:val="3"/>
            <w:tcBorders>
              <w:top w:val="single" w:sz="4" w:space="0" w:color="auto"/>
              <w:left w:val="nil"/>
              <w:bottom w:val="single" w:sz="4" w:space="0" w:color="auto"/>
              <w:right w:val="single" w:sz="4" w:space="0" w:color="auto"/>
            </w:tcBorders>
            <w:vAlign w:val="center"/>
          </w:tcPr>
          <w:p w:rsidR="00C07D25" w:rsidRPr="00BB5CFC" w:rsidRDefault="00C07D25">
            <w:pPr>
              <w:jc w:val="center"/>
              <w:rPr>
                <w:rFonts w:ascii="Times New Roman" w:hAnsi="Times New Roman"/>
                <w:b/>
                <w:sz w:val="24"/>
              </w:rPr>
            </w:pPr>
            <w:bookmarkStart w:id="0" w:name="_GoBack"/>
            <w:bookmarkEnd w:id="0"/>
          </w:p>
        </w:tc>
        <w:tc>
          <w:tcPr>
            <w:tcW w:w="941" w:type="dxa"/>
            <w:gridSpan w:val="2"/>
            <w:tcBorders>
              <w:top w:val="single" w:sz="4" w:space="0" w:color="auto"/>
              <w:left w:val="nil"/>
              <w:bottom w:val="single" w:sz="4" w:space="0" w:color="auto"/>
              <w:right w:val="single" w:sz="4" w:space="0" w:color="auto"/>
            </w:tcBorders>
            <w:vAlign w:val="center"/>
          </w:tcPr>
          <w:p w:rsidR="00C07D25" w:rsidRPr="00BB5CFC" w:rsidRDefault="00C07D25" w:rsidP="00BB5CFC">
            <w:pPr>
              <w:jc w:val="center"/>
              <w:rPr>
                <w:rFonts w:ascii="Times New Roman" w:hAnsi="Times New Roman"/>
                <w:sz w:val="24"/>
              </w:rPr>
            </w:pPr>
          </w:p>
        </w:tc>
        <w:tc>
          <w:tcPr>
            <w:tcW w:w="429" w:type="dxa"/>
            <w:tcBorders>
              <w:top w:val="single" w:sz="4" w:space="0" w:color="auto"/>
              <w:left w:val="single" w:sz="4" w:space="0" w:color="auto"/>
              <w:bottom w:val="single" w:sz="4" w:space="0" w:color="auto"/>
              <w:right w:val="single" w:sz="4" w:space="0" w:color="auto"/>
            </w:tcBorders>
            <w:vAlign w:val="center"/>
          </w:tcPr>
          <w:p w:rsidR="00C07D25" w:rsidRPr="00BB5CFC" w:rsidRDefault="00C07D25">
            <w:pPr>
              <w:jc w:val="center"/>
              <w:rPr>
                <w:rFonts w:ascii="Times New Roman" w:hAnsi="Times New Roman"/>
                <w:b/>
                <w:sz w:val="24"/>
              </w:rPr>
            </w:pPr>
          </w:p>
        </w:tc>
        <w:tc>
          <w:tcPr>
            <w:tcW w:w="735" w:type="dxa"/>
            <w:tcBorders>
              <w:top w:val="single" w:sz="4" w:space="0" w:color="auto"/>
              <w:left w:val="single" w:sz="4" w:space="0" w:color="auto"/>
              <w:bottom w:val="single" w:sz="4" w:space="0" w:color="auto"/>
              <w:right w:val="single" w:sz="4" w:space="0" w:color="auto"/>
            </w:tcBorders>
            <w:vAlign w:val="center"/>
          </w:tcPr>
          <w:p w:rsidR="00C07D25" w:rsidRPr="00BB5CFC" w:rsidRDefault="00C07D25">
            <w:pPr>
              <w:jc w:val="center"/>
              <w:rPr>
                <w:rFonts w:ascii="Times New Roman" w:hAnsi="Times New Roman"/>
                <w:sz w:val="24"/>
              </w:rPr>
            </w:pPr>
          </w:p>
        </w:tc>
        <w:tc>
          <w:tcPr>
            <w:tcW w:w="1365" w:type="dxa"/>
            <w:gridSpan w:val="3"/>
            <w:tcBorders>
              <w:top w:val="single" w:sz="4" w:space="0" w:color="auto"/>
              <w:left w:val="single" w:sz="4" w:space="0" w:color="auto"/>
              <w:bottom w:val="single" w:sz="4" w:space="0" w:color="auto"/>
              <w:right w:val="single" w:sz="4" w:space="0" w:color="auto"/>
            </w:tcBorders>
            <w:vAlign w:val="center"/>
          </w:tcPr>
          <w:p w:rsidR="00C07D25" w:rsidRPr="00BB5CFC" w:rsidRDefault="00C07D25">
            <w:pPr>
              <w:jc w:val="center"/>
              <w:rPr>
                <w:rFonts w:ascii="Times New Roman" w:hAnsi="Times New Roman"/>
                <w:b/>
                <w:sz w:val="24"/>
              </w:rPr>
            </w:pPr>
          </w:p>
        </w:tc>
        <w:tc>
          <w:tcPr>
            <w:tcW w:w="1040" w:type="dxa"/>
            <w:gridSpan w:val="2"/>
            <w:tcBorders>
              <w:top w:val="single" w:sz="4" w:space="0" w:color="auto"/>
              <w:left w:val="single" w:sz="4" w:space="0" w:color="auto"/>
              <w:bottom w:val="single" w:sz="4" w:space="0" w:color="auto"/>
              <w:right w:val="single" w:sz="4" w:space="0" w:color="auto"/>
            </w:tcBorders>
            <w:vAlign w:val="center"/>
          </w:tcPr>
          <w:p w:rsidR="00C07D25" w:rsidRPr="00BB5CFC" w:rsidRDefault="00C07D25">
            <w:pPr>
              <w:jc w:val="center"/>
              <w:rPr>
                <w:rFonts w:ascii="Times New Roman" w:hAnsi="Times New Roman"/>
                <w:sz w:val="24"/>
              </w:rPr>
            </w:pPr>
          </w:p>
        </w:tc>
        <w:tc>
          <w:tcPr>
            <w:tcW w:w="1900" w:type="dxa"/>
            <w:tcBorders>
              <w:top w:val="single" w:sz="4" w:space="0" w:color="auto"/>
              <w:left w:val="single" w:sz="4" w:space="0" w:color="auto"/>
              <w:bottom w:val="single" w:sz="4" w:space="0" w:color="auto"/>
              <w:right w:val="single" w:sz="6" w:space="0" w:color="auto"/>
            </w:tcBorders>
            <w:vAlign w:val="center"/>
          </w:tcPr>
          <w:p w:rsidR="00C07D25" w:rsidRPr="00BB5CFC" w:rsidRDefault="00C07D25">
            <w:pPr>
              <w:jc w:val="center"/>
              <w:rPr>
                <w:rFonts w:ascii="Times New Roman" w:hAnsi="Times New Roman"/>
                <w:b/>
                <w:sz w:val="24"/>
              </w:rPr>
            </w:pPr>
          </w:p>
        </w:tc>
      </w:tr>
      <w:tr w:rsidR="00C07D25" w:rsidRPr="00BB5CFC" w:rsidTr="0075243D">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int="eastAsia"/>
                <w:sz w:val="24"/>
              </w:rPr>
              <w:t>学号</w:t>
            </w:r>
          </w:p>
        </w:tc>
        <w:tc>
          <w:tcPr>
            <w:tcW w:w="1570" w:type="dxa"/>
            <w:gridSpan w:val="3"/>
            <w:tcBorders>
              <w:top w:val="single" w:sz="4" w:space="0" w:color="auto"/>
              <w:left w:val="nil"/>
              <w:bottom w:val="single" w:sz="4" w:space="0" w:color="auto"/>
              <w:right w:val="single" w:sz="4" w:space="0" w:color="auto"/>
            </w:tcBorders>
            <w:vAlign w:val="center"/>
          </w:tcPr>
          <w:p w:rsidR="00C07D25" w:rsidRPr="00BB5CFC" w:rsidRDefault="00C07D25">
            <w:pPr>
              <w:rPr>
                <w:rFonts w:ascii="Times New Roman" w:hAnsi="Times New Roman"/>
                <w:b/>
                <w:sz w:val="24"/>
              </w:rPr>
            </w:pPr>
          </w:p>
        </w:tc>
        <w:tc>
          <w:tcPr>
            <w:tcW w:w="941" w:type="dxa"/>
            <w:gridSpan w:val="2"/>
            <w:tcBorders>
              <w:top w:val="single" w:sz="4" w:space="0" w:color="auto"/>
              <w:left w:val="nil"/>
              <w:bottom w:val="single" w:sz="4" w:space="0" w:color="auto"/>
              <w:right w:val="single" w:sz="4" w:space="0" w:color="auto"/>
            </w:tcBorders>
            <w:vAlign w:val="center"/>
          </w:tcPr>
          <w:p w:rsidR="00C07D25" w:rsidRPr="00BB5CFC" w:rsidRDefault="00C07D25" w:rsidP="00BB5CFC">
            <w:pPr>
              <w:jc w:val="center"/>
              <w:rPr>
                <w:rFonts w:ascii="Times New Roman" w:hAnsi="Times New Roman"/>
                <w:sz w:val="24"/>
              </w:rPr>
            </w:pPr>
          </w:p>
        </w:tc>
        <w:tc>
          <w:tcPr>
            <w:tcW w:w="5469" w:type="dxa"/>
            <w:gridSpan w:val="8"/>
            <w:tcBorders>
              <w:top w:val="single" w:sz="4" w:space="0" w:color="auto"/>
              <w:left w:val="single" w:sz="4" w:space="0" w:color="auto"/>
              <w:bottom w:val="single" w:sz="4" w:space="0" w:color="auto"/>
              <w:right w:val="single" w:sz="6" w:space="0" w:color="auto"/>
            </w:tcBorders>
            <w:vAlign w:val="center"/>
          </w:tcPr>
          <w:p w:rsidR="00C07D25" w:rsidRPr="00BB5CFC" w:rsidRDefault="00C07D25" w:rsidP="0075243D">
            <w:pPr>
              <w:ind w:firstLineChars="200" w:firstLine="480"/>
              <w:rPr>
                <w:rFonts w:ascii="Times New Roman" w:hAnsi="Times New Roman"/>
                <w:sz w:val="24"/>
              </w:rPr>
            </w:pPr>
          </w:p>
        </w:tc>
      </w:tr>
      <w:tr w:rsidR="00C07D25" w:rsidRPr="00BB5CFC" w:rsidTr="0075243D">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int="eastAsia"/>
                <w:sz w:val="24"/>
              </w:rPr>
              <w:t>指导</w:t>
            </w:r>
          </w:p>
          <w:p w:rsidR="00C07D25" w:rsidRPr="00BB5CFC" w:rsidRDefault="00AD22DC">
            <w:pPr>
              <w:jc w:val="center"/>
              <w:rPr>
                <w:rFonts w:ascii="Times New Roman" w:hAnsi="Times New Roman"/>
                <w:sz w:val="24"/>
              </w:rPr>
            </w:pPr>
            <w:r w:rsidRPr="00BB5CFC">
              <w:rPr>
                <w:rFonts w:ascii="Times New Roman" w:hint="eastAsia"/>
                <w:sz w:val="24"/>
              </w:rPr>
              <w:t>教师</w:t>
            </w:r>
          </w:p>
        </w:tc>
        <w:tc>
          <w:tcPr>
            <w:tcW w:w="1570" w:type="dxa"/>
            <w:gridSpan w:val="3"/>
            <w:tcBorders>
              <w:top w:val="single" w:sz="4" w:space="0" w:color="auto"/>
              <w:left w:val="nil"/>
              <w:bottom w:val="single" w:sz="4" w:space="0" w:color="auto"/>
              <w:right w:val="single" w:sz="4" w:space="0" w:color="auto"/>
            </w:tcBorders>
            <w:vAlign w:val="center"/>
          </w:tcPr>
          <w:p w:rsidR="00C07D25" w:rsidRPr="00BB5CFC" w:rsidRDefault="00C07D25">
            <w:pPr>
              <w:jc w:val="center"/>
              <w:rPr>
                <w:rFonts w:ascii="Times New Roman" w:hAnsi="Times New Roman"/>
                <w:b/>
                <w:sz w:val="24"/>
              </w:rPr>
            </w:pPr>
          </w:p>
        </w:tc>
        <w:tc>
          <w:tcPr>
            <w:tcW w:w="941" w:type="dxa"/>
            <w:gridSpan w:val="2"/>
            <w:tcBorders>
              <w:top w:val="single" w:sz="4" w:space="0" w:color="auto"/>
              <w:left w:val="nil"/>
              <w:bottom w:val="single" w:sz="4" w:space="0" w:color="auto"/>
              <w:right w:val="single" w:sz="4" w:space="0" w:color="auto"/>
            </w:tcBorders>
            <w:vAlign w:val="center"/>
          </w:tcPr>
          <w:p w:rsidR="00C07D25" w:rsidRPr="00BB5CFC" w:rsidRDefault="00C07D25" w:rsidP="00BB5CFC">
            <w:pPr>
              <w:jc w:val="center"/>
              <w:rPr>
                <w:rFonts w:ascii="Times New Roman" w:hAnsi="Times New Roman"/>
                <w:sz w:val="24"/>
              </w:rPr>
            </w:pPr>
          </w:p>
        </w:tc>
        <w:tc>
          <w:tcPr>
            <w:tcW w:w="5469" w:type="dxa"/>
            <w:gridSpan w:val="8"/>
            <w:tcBorders>
              <w:top w:val="single" w:sz="4" w:space="0" w:color="auto"/>
              <w:left w:val="single" w:sz="4" w:space="0" w:color="auto"/>
              <w:bottom w:val="single" w:sz="4" w:space="0" w:color="auto"/>
              <w:right w:val="single" w:sz="6" w:space="0" w:color="auto"/>
            </w:tcBorders>
            <w:vAlign w:val="center"/>
          </w:tcPr>
          <w:p w:rsidR="00C07D25" w:rsidRPr="00BB5CFC" w:rsidRDefault="00C07D25" w:rsidP="0075243D">
            <w:pPr>
              <w:ind w:firstLineChars="200" w:firstLine="480"/>
              <w:rPr>
                <w:rFonts w:ascii="Times New Roman" w:hAnsi="Times New Roman"/>
                <w:sz w:val="24"/>
              </w:rPr>
            </w:pPr>
          </w:p>
        </w:tc>
      </w:tr>
      <w:tr w:rsidR="00C07D25" w:rsidRPr="00BB5CFC" w:rsidTr="0075243D">
        <w:trPr>
          <w:cantSplit/>
          <w:trHeight w:val="1848"/>
          <w:jc w:val="center"/>
        </w:trPr>
        <w:tc>
          <w:tcPr>
            <w:tcW w:w="1817" w:type="dxa"/>
            <w:gridSpan w:val="4"/>
            <w:tcBorders>
              <w:top w:val="single" w:sz="4" w:space="0" w:color="auto"/>
              <w:left w:val="single" w:sz="6" w:space="0" w:color="auto"/>
              <w:bottom w:val="single" w:sz="4" w:space="0" w:color="auto"/>
              <w:right w:val="single" w:sz="4" w:space="0" w:color="auto"/>
            </w:tcBorders>
            <w:vAlign w:val="center"/>
          </w:tcPr>
          <w:p w:rsidR="00C07D25" w:rsidRPr="00BB5CFC" w:rsidRDefault="00AD22DC" w:rsidP="0075243D">
            <w:pPr>
              <w:jc w:val="center"/>
              <w:rPr>
                <w:rFonts w:ascii="Times New Roman" w:hAnsi="Times New Roman"/>
                <w:sz w:val="24"/>
              </w:rPr>
            </w:pPr>
            <w:r w:rsidRPr="00BB5CFC">
              <w:rPr>
                <w:rFonts w:ascii="Times New Roman" w:hint="eastAsia"/>
                <w:sz w:val="24"/>
              </w:rPr>
              <w:t>负责人曾经参与科研的情况</w:t>
            </w:r>
          </w:p>
        </w:tc>
        <w:tc>
          <w:tcPr>
            <w:tcW w:w="7003" w:type="dxa"/>
            <w:gridSpan w:val="11"/>
            <w:tcBorders>
              <w:top w:val="single" w:sz="4" w:space="0" w:color="auto"/>
              <w:left w:val="nil"/>
              <w:bottom w:val="single" w:sz="4" w:space="0" w:color="auto"/>
              <w:right w:val="single" w:sz="6" w:space="0" w:color="auto"/>
            </w:tcBorders>
            <w:vAlign w:val="center"/>
          </w:tcPr>
          <w:p w:rsidR="00C07D25" w:rsidRPr="00BB5CFC" w:rsidRDefault="00AD22DC" w:rsidP="0075243D">
            <w:pPr>
              <w:pStyle w:val="ab"/>
              <w:numPr>
                <w:ilvl w:val="0"/>
                <w:numId w:val="16"/>
              </w:numPr>
              <w:spacing w:line="360" w:lineRule="auto"/>
              <w:ind w:firstLineChars="0"/>
              <w:rPr>
                <w:rFonts w:ascii="Times New Roman" w:hAnsi="Times New Roman"/>
                <w:sz w:val="24"/>
              </w:rPr>
            </w:pPr>
            <w:r w:rsidRPr="00BB5CFC">
              <w:rPr>
                <w:rFonts w:ascii="Times New Roman" w:hAnsi="宋体" w:hint="eastAsia"/>
                <w:sz w:val="24"/>
                <w:szCs w:val="24"/>
              </w:rPr>
              <w:t>参与</w:t>
            </w:r>
            <w:r w:rsidRPr="00BB5CFC">
              <w:rPr>
                <w:rFonts w:ascii="Times New Roman" w:hAnsi="Times New Roman" w:hint="eastAsia"/>
                <w:sz w:val="24"/>
                <w:szCs w:val="24"/>
              </w:rPr>
              <w:t>2018</w:t>
            </w:r>
            <w:r w:rsidRPr="00BB5CFC">
              <w:rPr>
                <w:rFonts w:ascii="Times New Roman" w:hAnsi="宋体" w:hint="eastAsia"/>
                <w:sz w:val="24"/>
                <w:szCs w:val="24"/>
              </w:rPr>
              <w:t>年湘潭大学思想政治理论课研究性学习竞赛，作品《以人才机制的完善和文化产业的发展助推幸福新湖南建设》荣获一等奖。</w:t>
            </w:r>
          </w:p>
        </w:tc>
      </w:tr>
      <w:tr w:rsidR="00C07D25" w:rsidRPr="00BB5CFC" w:rsidTr="0075243D">
        <w:trPr>
          <w:cantSplit/>
          <w:trHeight w:val="1494"/>
          <w:jc w:val="center"/>
        </w:trPr>
        <w:tc>
          <w:tcPr>
            <w:tcW w:w="1817" w:type="dxa"/>
            <w:gridSpan w:val="4"/>
            <w:tcBorders>
              <w:top w:val="single" w:sz="4" w:space="0" w:color="auto"/>
              <w:left w:val="single" w:sz="6" w:space="0" w:color="auto"/>
              <w:bottom w:val="single" w:sz="4" w:space="0" w:color="auto"/>
              <w:right w:val="single" w:sz="4" w:space="0" w:color="auto"/>
            </w:tcBorders>
            <w:vAlign w:val="center"/>
          </w:tcPr>
          <w:p w:rsidR="00C07D25" w:rsidRPr="00BB5CFC" w:rsidRDefault="00AD22DC" w:rsidP="0075243D">
            <w:pPr>
              <w:jc w:val="center"/>
              <w:rPr>
                <w:rFonts w:ascii="Times New Roman" w:hAnsi="Times New Roman"/>
                <w:sz w:val="24"/>
              </w:rPr>
            </w:pPr>
            <w:r w:rsidRPr="00BB5CFC">
              <w:rPr>
                <w:rFonts w:ascii="Times New Roman" w:hint="eastAsia"/>
                <w:sz w:val="24"/>
              </w:rPr>
              <w:t>指导教师承担</w:t>
            </w:r>
            <w:r w:rsidR="0075243D" w:rsidRPr="00BB5CFC">
              <w:rPr>
                <w:rFonts w:ascii="Times New Roman" w:hAnsi="Times New Roman"/>
                <w:sz w:val="24"/>
              </w:rPr>
              <w:br/>
            </w:r>
            <w:r w:rsidRPr="00BB5CFC">
              <w:rPr>
                <w:rFonts w:ascii="Times New Roman" w:hint="eastAsia"/>
                <w:sz w:val="24"/>
              </w:rPr>
              <w:t>科研课题情况</w:t>
            </w:r>
          </w:p>
        </w:tc>
        <w:tc>
          <w:tcPr>
            <w:tcW w:w="7003" w:type="dxa"/>
            <w:gridSpan w:val="11"/>
            <w:tcBorders>
              <w:top w:val="single" w:sz="4" w:space="0" w:color="auto"/>
              <w:left w:val="nil"/>
              <w:bottom w:val="single" w:sz="4" w:space="0" w:color="auto"/>
              <w:right w:val="single" w:sz="6" w:space="0" w:color="auto"/>
            </w:tcBorders>
            <w:vAlign w:val="center"/>
          </w:tcPr>
          <w:p w:rsidR="00C07D25" w:rsidRPr="00BB5CFC" w:rsidRDefault="00AD22DC" w:rsidP="00BB5CFC">
            <w:pPr>
              <w:pStyle w:val="ab"/>
              <w:numPr>
                <w:ilvl w:val="0"/>
                <w:numId w:val="3"/>
              </w:numPr>
              <w:spacing w:beforeLines="50" w:before="156" w:line="360" w:lineRule="auto"/>
              <w:ind w:firstLineChars="0"/>
              <w:rPr>
                <w:rFonts w:ascii="Times New Roman" w:hAnsi="Times New Roman"/>
                <w:sz w:val="24"/>
                <w:szCs w:val="24"/>
              </w:rPr>
            </w:pPr>
            <w:r w:rsidRPr="00BB5CFC">
              <w:rPr>
                <w:rFonts w:ascii="Times New Roman" w:hAnsi="宋体" w:hint="eastAsia"/>
                <w:sz w:val="24"/>
                <w:szCs w:val="24"/>
              </w:rPr>
              <w:t>主持国家社科基金后期资助项目：公共行政的哲学基础（批号：</w:t>
            </w:r>
            <w:r w:rsidRPr="00BB5CFC">
              <w:rPr>
                <w:rFonts w:ascii="Times New Roman" w:hAnsi="Times New Roman" w:hint="eastAsia"/>
                <w:sz w:val="24"/>
                <w:szCs w:val="24"/>
              </w:rPr>
              <w:t>14FZZ007</w:t>
            </w:r>
            <w:r w:rsidRPr="00BB5CFC">
              <w:rPr>
                <w:rFonts w:ascii="Times New Roman" w:hAnsi="宋体" w:hint="eastAsia"/>
                <w:sz w:val="24"/>
                <w:szCs w:val="24"/>
              </w:rPr>
              <w:t>）；</w:t>
            </w:r>
          </w:p>
          <w:p w:rsidR="00C07D25" w:rsidRPr="00BB5CFC" w:rsidRDefault="00AD22DC">
            <w:pPr>
              <w:pStyle w:val="ab"/>
              <w:numPr>
                <w:ilvl w:val="0"/>
                <w:numId w:val="3"/>
              </w:numPr>
              <w:spacing w:line="360" w:lineRule="auto"/>
              <w:ind w:firstLineChars="0"/>
              <w:rPr>
                <w:rFonts w:ascii="Times New Roman" w:hAnsi="Times New Roman"/>
                <w:sz w:val="24"/>
                <w:szCs w:val="24"/>
              </w:rPr>
            </w:pPr>
            <w:r w:rsidRPr="00BB5CFC">
              <w:rPr>
                <w:rFonts w:ascii="Times New Roman" w:hAnsi="宋体" w:hint="eastAsia"/>
                <w:sz w:val="24"/>
                <w:szCs w:val="24"/>
              </w:rPr>
              <w:t>主持全国教育科学</w:t>
            </w:r>
            <w:r w:rsidRPr="00BB5CFC">
              <w:rPr>
                <w:rFonts w:ascii="Times New Roman" w:hAnsi="Times New Roman" w:hint="eastAsia"/>
                <w:sz w:val="24"/>
                <w:szCs w:val="24"/>
              </w:rPr>
              <w:t>“</w:t>
            </w:r>
            <w:r w:rsidRPr="00BB5CFC">
              <w:rPr>
                <w:rFonts w:ascii="Times New Roman" w:hAnsi="宋体" w:hint="eastAsia"/>
                <w:sz w:val="24"/>
                <w:szCs w:val="24"/>
              </w:rPr>
              <w:t>十一五</w:t>
            </w:r>
            <w:r w:rsidRPr="00BB5CFC">
              <w:rPr>
                <w:rFonts w:ascii="Times New Roman" w:hAnsi="Times New Roman" w:hint="eastAsia"/>
                <w:sz w:val="24"/>
                <w:szCs w:val="24"/>
              </w:rPr>
              <w:t>”</w:t>
            </w:r>
            <w:r w:rsidRPr="00BB5CFC">
              <w:rPr>
                <w:rFonts w:ascii="Times New Roman" w:hAnsi="宋体" w:hint="eastAsia"/>
                <w:sz w:val="24"/>
                <w:szCs w:val="24"/>
              </w:rPr>
              <w:t>规划教育部青年课题：大学场域教师权利救济研究（批号：</w:t>
            </w:r>
            <w:r w:rsidRPr="00BB5CFC">
              <w:rPr>
                <w:rFonts w:ascii="Times New Roman" w:hAnsi="Times New Roman" w:hint="eastAsia"/>
                <w:sz w:val="24"/>
                <w:szCs w:val="24"/>
              </w:rPr>
              <w:t>EIA090402</w:t>
            </w:r>
            <w:r w:rsidRPr="00BB5CFC">
              <w:rPr>
                <w:rFonts w:ascii="Times New Roman" w:hAnsi="宋体" w:hint="eastAsia"/>
                <w:sz w:val="24"/>
                <w:szCs w:val="24"/>
              </w:rPr>
              <w:t>），结题等级为：合格；</w:t>
            </w:r>
          </w:p>
          <w:p w:rsidR="00C07D25" w:rsidRPr="00BB5CFC" w:rsidRDefault="00AD22DC">
            <w:pPr>
              <w:pStyle w:val="ab"/>
              <w:numPr>
                <w:ilvl w:val="0"/>
                <w:numId w:val="3"/>
              </w:numPr>
              <w:spacing w:line="360" w:lineRule="auto"/>
              <w:ind w:firstLineChars="0"/>
              <w:rPr>
                <w:rFonts w:ascii="Times New Roman" w:hAnsi="Times New Roman"/>
                <w:sz w:val="24"/>
                <w:szCs w:val="24"/>
              </w:rPr>
            </w:pPr>
            <w:r w:rsidRPr="00BB5CFC">
              <w:rPr>
                <w:rFonts w:ascii="Times New Roman" w:hAnsi="宋体" w:hint="eastAsia"/>
                <w:sz w:val="24"/>
                <w:szCs w:val="24"/>
              </w:rPr>
              <w:t>主持湖南省教育厅重点项目：社会自治组织处罚权的公法规制论（批号：</w:t>
            </w:r>
            <w:r w:rsidRPr="00BB5CFC">
              <w:rPr>
                <w:rFonts w:ascii="Times New Roman" w:hAnsi="Times New Roman" w:hint="eastAsia"/>
                <w:sz w:val="24"/>
                <w:szCs w:val="24"/>
              </w:rPr>
              <w:t>10A125</w:t>
            </w:r>
            <w:r w:rsidRPr="00BB5CFC">
              <w:rPr>
                <w:rFonts w:ascii="Times New Roman" w:hAnsi="宋体" w:hint="eastAsia"/>
                <w:sz w:val="24"/>
                <w:szCs w:val="24"/>
              </w:rPr>
              <w:t>）；</w:t>
            </w:r>
          </w:p>
          <w:p w:rsidR="00C07D25" w:rsidRPr="00BB5CFC" w:rsidRDefault="00AD22DC">
            <w:pPr>
              <w:pStyle w:val="ab"/>
              <w:numPr>
                <w:ilvl w:val="0"/>
                <w:numId w:val="3"/>
              </w:numPr>
              <w:spacing w:line="360" w:lineRule="auto"/>
              <w:ind w:firstLineChars="0"/>
              <w:rPr>
                <w:rFonts w:ascii="Times New Roman" w:hAnsi="Times New Roman"/>
                <w:sz w:val="24"/>
                <w:szCs w:val="24"/>
              </w:rPr>
            </w:pPr>
            <w:r w:rsidRPr="00BB5CFC">
              <w:rPr>
                <w:rFonts w:ascii="Times New Roman" w:hAnsi="宋体" w:hint="eastAsia"/>
                <w:sz w:val="24"/>
                <w:szCs w:val="24"/>
              </w:rPr>
              <w:t>主持湖南省社科基金项目：风险社会的生态环境困境与公共选择研究（批号：</w:t>
            </w:r>
            <w:r w:rsidRPr="00BB5CFC">
              <w:rPr>
                <w:rFonts w:ascii="Times New Roman" w:hAnsi="Times New Roman" w:hint="eastAsia"/>
                <w:sz w:val="24"/>
                <w:szCs w:val="24"/>
              </w:rPr>
              <w:t>11YBB351</w:t>
            </w:r>
            <w:r w:rsidRPr="00BB5CFC">
              <w:rPr>
                <w:rFonts w:ascii="Times New Roman" w:hAnsi="宋体" w:hint="eastAsia"/>
                <w:sz w:val="24"/>
                <w:szCs w:val="24"/>
              </w:rPr>
              <w:t>）；</w:t>
            </w:r>
          </w:p>
          <w:p w:rsidR="00C07D25" w:rsidRPr="00BB5CFC" w:rsidRDefault="00AD22DC">
            <w:pPr>
              <w:pStyle w:val="ab"/>
              <w:numPr>
                <w:ilvl w:val="0"/>
                <w:numId w:val="3"/>
              </w:numPr>
              <w:spacing w:line="360" w:lineRule="auto"/>
              <w:ind w:firstLineChars="0"/>
              <w:rPr>
                <w:rFonts w:ascii="Times New Roman" w:hAnsi="Times New Roman"/>
                <w:sz w:val="24"/>
                <w:szCs w:val="24"/>
              </w:rPr>
            </w:pPr>
            <w:r w:rsidRPr="00BB5CFC">
              <w:rPr>
                <w:rFonts w:ascii="Times New Roman" w:hAnsi="宋体" w:hint="eastAsia"/>
                <w:sz w:val="24"/>
                <w:szCs w:val="24"/>
              </w:rPr>
              <w:t>主持湘潭大学博士专项经费项目：政府信息公开有效性与公民知情权的保障机制研究（批号：</w:t>
            </w:r>
            <w:r w:rsidRPr="00BB5CFC">
              <w:rPr>
                <w:rFonts w:ascii="Times New Roman" w:hAnsi="Times New Roman" w:hint="eastAsia"/>
                <w:sz w:val="24"/>
                <w:szCs w:val="24"/>
              </w:rPr>
              <w:t>11QDGG02</w:t>
            </w:r>
            <w:r w:rsidRPr="00BB5CFC">
              <w:rPr>
                <w:rFonts w:ascii="Times New Roman" w:hAnsi="宋体" w:hint="eastAsia"/>
                <w:sz w:val="24"/>
                <w:szCs w:val="24"/>
              </w:rPr>
              <w:t>）；</w:t>
            </w:r>
          </w:p>
          <w:p w:rsidR="00C07D25" w:rsidRPr="00BB5CFC" w:rsidRDefault="00AD22DC">
            <w:pPr>
              <w:pStyle w:val="ab"/>
              <w:numPr>
                <w:ilvl w:val="0"/>
                <w:numId w:val="3"/>
              </w:numPr>
              <w:spacing w:line="360" w:lineRule="auto"/>
              <w:ind w:firstLineChars="0"/>
              <w:rPr>
                <w:rFonts w:ascii="Times New Roman" w:eastAsia="仿宋" w:hAnsi="Times New Roman"/>
                <w:sz w:val="24"/>
                <w:szCs w:val="24"/>
              </w:rPr>
            </w:pPr>
            <w:r w:rsidRPr="00BB5CFC">
              <w:rPr>
                <w:rFonts w:ascii="Times New Roman" w:hAnsi="宋体" w:hint="eastAsia"/>
                <w:sz w:val="24"/>
                <w:szCs w:val="24"/>
              </w:rPr>
              <w:t>主持湘潭大学人文社科研究基地开放课题：社团罚悖论及其消解</w:t>
            </w:r>
            <w:r w:rsidRPr="00BB5CFC">
              <w:rPr>
                <w:rFonts w:ascii="Times New Roman" w:hAnsi="Times New Roman" w:hint="eastAsia"/>
                <w:sz w:val="24"/>
                <w:szCs w:val="24"/>
              </w:rPr>
              <w:t>——</w:t>
            </w:r>
            <w:r w:rsidRPr="00BB5CFC">
              <w:rPr>
                <w:rFonts w:ascii="Times New Roman" w:hAnsi="宋体" w:hint="eastAsia"/>
                <w:sz w:val="24"/>
                <w:szCs w:val="24"/>
              </w:rPr>
              <w:t>以行政法治为视角（批号：</w:t>
            </w:r>
            <w:r w:rsidRPr="00BB5CFC">
              <w:rPr>
                <w:rFonts w:ascii="Times New Roman" w:hAnsi="Times New Roman" w:hint="eastAsia"/>
                <w:sz w:val="24"/>
                <w:szCs w:val="24"/>
              </w:rPr>
              <w:t>10gg06005</w:t>
            </w:r>
            <w:r w:rsidR="00EF2539" w:rsidRPr="00BB5CFC">
              <w:rPr>
                <w:rFonts w:ascii="Times New Roman" w:hAnsi="宋体" w:hint="eastAsia"/>
                <w:sz w:val="24"/>
                <w:szCs w:val="24"/>
              </w:rPr>
              <w:t>）</w:t>
            </w:r>
          </w:p>
          <w:p w:rsidR="0075243D" w:rsidRPr="00BB5CFC" w:rsidRDefault="0075243D" w:rsidP="0075243D">
            <w:pPr>
              <w:snapToGrid w:val="0"/>
              <w:rPr>
                <w:rFonts w:ascii="Times New Roman" w:eastAsia="仿宋" w:hAnsi="Times New Roman"/>
                <w:sz w:val="4"/>
                <w:szCs w:val="24"/>
              </w:rPr>
            </w:pPr>
          </w:p>
          <w:p w:rsidR="0075243D" w:rsidRPr="00BB5CFC" w:rsidRDefault="0075243D" w:rsidP="0075243D">
            <w:pPr>
              <w:snapToGrid w:val="0"/>
              <w:rPr>
                <w:rFonts w:ascii="Times New Roman" w:eastAsia="仿宋" w:hAnsi="Times New Roman"/>
                <w:sz w:val="4"/>
                <w:szCs w:val="24"/>
              </w:rPr>
            </w:pPr>
          </w:p>
          <w:p w:rsidR="0075243D" w:rsidRPr="00BB5CFC" w:rsidRDefault="0075243D" w:rsidP="0075243D">
            <w:pPr>
              <w:snapToGrid w:val="0"/>
              <w:rPr>
                <w:rFonts w:ascii="Times New Roman" w:eastAsia="仿宋" w:hAnsi="Times New Roman"/>
                <w:sz w:val="24"/>
                <w:szCs w:val="24"/>
              </w:rPr>
            </w:pPr>
          </w:p>
          <w:p w:rsidR="0075243D" w:rsidRPr="00BB5CFC" w:rsidRDefault="0075243D" w:rsidP="0075243D">
            <w:pPr>
              <w:snapToGrid w:val="0"/>
              <w:rPr>
                <w:rFonts w:ascii="Times New Roman" w:eastAsia="仿宋" w:hAnsi="Times New Roman"/>
                <w:sz w:val="24"/>
                <w:szCs w:val="24"/>
              </w:rPr>
            </w:pPr>
          </w:p>
          <w:p w:rsidR="0075243D" w:rsidRPr="00BB5CFC" w:rsidRDefault="0075243D" w:rsidP="0075243D">
            <w:pPr>
              <w:snapToGrid w:val="0"/>
              <w:rPr>
                <w:rFonts w:ascii="Times New Roman" w:eastAsia="仿宋" w:hAnsi="Times New Roman"/>
                <w:sz w:val="24"/>
                <w:szCs w:val="24"/>
              </w:rPr>
            </w:pPr>
          </w:p>
        </w:tc>
      </w:tr>
      <w:tr w:rsidR="00C07D25" w:rsidRPr="00BB5CFC" w:rsidTr="0075243D">
        <w:trPr>
          <w:cantSplit/>
          <w:trHeight w:val="1606"/>
          <w:jc w:val="center"/>
        </w:trPr>
        <w:tc>
          <w:tcPr>
            <w:tcW w:w="1817" w:type="dxa"/>
            <w:gridSpan w:val="4"/>
            <w:tcBorders>
              <w:top w:val="single" w:sz="4" w:space="0" w:color="auto"/>
              <w:left w:val="single" w:sz="6" w:space="0" w:color="auto"/>
              <w:bottom w:val="nil"/>
              <w:right w:val="single" w:sz="4" w:space="0" w:color="auto"/>
            </w:tcBorders>
            <w:vAlign w:val="center"/>
          </w:tcPr>
          <w:p w:rsidR="00C07D25" w:rsidRPr="00BB5CFC" w:rsidRDefault="00AD22DC" w:rsidP="0075243D">
            <w:pPr>
              <w:jc w:val="center"/>
              <w:rPr>
                <w:rFonts w:ascii="Times New Roman" w:hAnsi="Times New Roman"/>
                <w:sz w:val="24"/>
              </w:rPr>
            </w:pPr>
            <w:r w:rsidRPr="00BB5CFC">
              <w:rPr>
                <w:rFonts w:ascii="Times New Roman" w:hint="eastAsia"/>
                <w:sz w:val="24"/>
              </w:rPr>
              <w:lastRenderedPageBreak/>
              <w:t>指导教师对本</w:t>
            </w:r>
            <w:r w:rsidR="0075243D" w:rsidRPr="00BB5CFC">
              <w:rPr>
                <w:rFonts w:ascii="Times New Roman" w:hAnsi="Times New Roman"/>
                <w:sz w:val="24"/>
              </w:rPr>
              <w:br/>
            </w:r>
            <w:r w:rsidRPr="00BB5CFC">
              <w:rPr>
                <w:rFonts w:ascii="Times New Roman" w:hint="eastAsia"/>
                <w:sz w:val="24"/>
              </w:rPr>
              <w:t>项目的支持情况</w:t>
            </w:r>
          </w:p>
        </w:tc>
        <w:tc>
          <w:tcPr>
            <w:tcW w:w="7003" w:type="dxa"/>
            <w:gridSpan w:val="11"/>
            <w:tcBorders>
              <w:top w:val="single" w:sz="4" w:space="0" w:color="auto"/>
              <w:left w:val="nil"/>
              <w:bottom w:val="single" w:sz="4" w:space="0" w:color="auto"/>
              <w:right w:val="single" w:sz="6" w:space="0" w:color="auto"/>
            </w:tcBorders>
            <w:vAlign w:val="center"/>
          </w:tcPr>
          <w:p w:rsidR="00C07D25" w:rsidRPr="00BB5CFC" w:rsidRDefault="00D627E5" w:rsidP="00BB5CFC">
            <w:pPr>
              <w:pStyle w:val="ab"/>
              <w:numPr>
                <w:ilvl w:val="0"/>
                <w:numId w:val="15"/>
              </w:numPr>
              <w:spacing w:beforeLines="100" w:before="312" w:line="360" w:lineRule="auto"/>
              <w:ind w:firstLineChars="0"/>
              <w:rPr>
                <w:rFonts w:ascii="Times New Roman" w:hAnsi="Times New Roman"/>
                <w:sz w:val="24"/>
              </w:rPr>
            </w:pPr>
            <w:r w:rsidRPr="00BB5CFC">
              <w:rPr>
                <w:rFonts w:ascii="Times New Roman" w:hint="eastAsia"/>
                <w:sz w:val="24"/>
              </w:rPr>
              <w:t>在资料搜集整理期间，对我们的搜集工作提出了几点建议，使我们更好地完成了较为系统化、体系化的资料整理</w:t>
            </w:r>
          </w:p>
          <w:p w:rsidR="00D627E5" w:rsidRPr="00BB5CFC" w:rsidRDefault="00D627E5" w:rsidP="0075243D">
            <w:pPr>
              <w:pStyle w:val="ab"/>
              <w:numPr>
                <w:ilvl w:val="0"/>
                <w:numId w:val="15"/>
              </w:numPr>
              <w:spacing w:line="360" w:lineRule="auto"/>
              <w:ind w:firstLineChars="0"/>
              <w:rPr>
                <w:rFonts w:ascii="Times New Roman" w:hAnsi="Times New Roman"/>
                <w:sz w:val="24"/>
              </w:rPr>
            </w:pPr>
            <w:r w:rsidRPr="00BB5CFC">
              <w:rPr>
                <w:rFonts w:ascii="Times New Roman" w:hint="eastAsia"/>
                <w:sz w:val="24"/>
              </w:rPr>
              <w:t>导师将自身对于项目的观点同我们的观点进行有益结合，大大提高我们对于该项目的理解程度</w:t>
            </w:r>
          </w:p>
          <w:p w:rsidR="00D627E5" w:rsidRPr="00BB5CFC" w:rsidRDefault="00D627E5" w:rsidP="0075243D">
            <w:pPr>
              <w:pStyle w:val="ab"/>
              <w:numPr>
                <w:ilvl w:val="0"/>
                <w:numId w:val="15"/>
              </w:numPr>
              <w:spacing w:line="360" w:lineRule="auto"/>
              <w:ind w:firstLineChars="0"/>
              <w:rPr>
                <w:rFonts w:ascii="Times New Roman" w:hAnsi="Times New Roman"/>
                <w:sz w:val="24"/>
              </w:rPr>
            </w:pPr>
            <w:r w:rsidRPr="00BB5CFC">
              <w:rPr>
                <w:rFonts w:ascii="Times New Roman" w:hint="eastAsia"/>
                <w:sz w:val="24"/>
              </w:rPr>
              <w:t>导师在我们调研的过程中抱以很大的关心，及时了解我们的行程动向，并在很多方面提供了很多实用建议</w:t>
            </w:r>
          </w:p>
          <w:p w:rsidR="00906783" w:rsidRPr="00BB5CFC" w:rsidRDefault="00906783" w:rsidP="0075243D">
            <w:pPr>
              <w:pStyle w:val="ab"/>
              <w:numPr>
                <w:ilvl w:val="0"/>
                <w:numId w:val="15"/>
              </w:numPr>
              <w:spacing w:line="360" w:lineRule="auto"/>
              <w:ind w:firstLineChars="0"/>
              <w:rPr>
                <w:rFonts w:ascii="Times New Roman" w:hAnsi="Times New Roman"/>
                <w:sz w:val="24"/>
              </w:rPr>
            </w:pPr>
            <w:r w:rsidRPr="00BB5CFC">
              <w:rPr>
                <w:rFonts w:ascii="Times New Roman" w:hint="eastAsia"/>
                <w:sz w:val="24"/>
              </w:rPr>
              <w:t>预期将在</w:t>
            </w:r>
            <w:r w:rsidRPr="00BB5CFC">
              <w:rPr>
                <w:rFonts w:ascii="Times New Roman" w:hAnsi="Times New Roman" w:hint="eastAsia"/>
                <w:sz w:val="24"/>
              </w:rPr>
              <w:t>2019</w:t>
            </w:r>
            <w:r w:rsidRPr="00BB5CFC">
              <w:rPr>
                <w:rFonts w:ascii="Times New Roman" w:hint="eastAsia"/>
                <w:sz w:val="24"/>
              </w:rPr>
              <w:t>年暑期指导小组进行三下乡调研活动，实地获取更多第一手资料</w:t>
            </w:r>
          </w:p>
          <w:p w:rsidR="00C07D25" w:rsidRPr="00BB5CFC" w:rsidRDefault="00C07D25">
            <w:pPr>
              <w:rPr>
                <w:rFonts w:ascii="Times New Roman" w:hAnsi="Times New Roman"/>
                <w:sz w:val="24"/>
              </w:rPr>
            </w:pPr>
          </w:p>
          <w:p w:rsidR="0075243D" w:rsidRPr="00BB5CFC" w:rsidRDefault="0075243D">
            <w:pPr>
              <w:rPr>
                <w:rFonts w:ascii="Times New Roman" w:hAnsi="Times New Roman"/>
                <w:sz w:val="24"/>
              </w:rPr>
            </w:pPr>
          </w:p>
          <w:p w:rsidR="00C07D25" w:rsidRPr="00BB5CFC" w:rsidRDefault="00C07D25">
            <w:pPr>
              <w:rPr>
                <w:rFonts w:ascii="Times New Roman" w:hAnsi="Times New Roman"/>
                <w:sz w:val="24"/>
              </w:rPr>
            </w:pPr>
          </w:p>
        </w:tc>
      </w:tr>
      <w:tr w:rsidR="00C07D25" w:rsidRPr="00BB5CFC" w:rsidTr="0075243D">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bottom w:val="single" w:sz="4" w:space="0" w:color="auto"/>
              <w:right w:val="nil"/>
            </w:tcBorders>
            <w:vAlign w:val="center"/>
          </w:tcPr>
          <w:p w:rsidR="00C07D25" w:rsidRPr="00BB5CFC" w:rsidRDefault="00AD22DC">
            <w:pPr>
              <w:jc w:val="center"/>
              <w:rPr>
                <w:rFonts w:ascii="Times New Roman" w:hAnsi="Times New Roman"/>
                <w:sz w:val="24"/>
              </w:rPr>
            </w:pPr>
            <w:r w:rsidRPr="00BB5CFC">
              <w:rPr>
                <w:rFonts w:ascii="Times New Roman" w:hint="eastAsia"/>
                <w:sz w:val="24"/>
              </w:rPr>
              <w:t>项</w:t>
            </w:r>
          </w:p>
          <w:p w:rsidR="00C07D25" w:rsidRPr="00BB5CFC" w:rsidRDefault="00AD22DC">
            <w:pPr>
              <w:jc w:val="center"/>
              <w:rPr>
                <w:rFonts w:ascii="Times New Roman" w:hAnsi="Times New Roman"/>
                <w:sz w:val="24"/>
              </w:rPr>
            </w:pPr>
            <w:r w:rsidRPr="00BB5CFC">
              <w:rPr>
                <w:rFonts w:ascii="Times New Roman" w:hint="eastAsia"/>
                <w:sz w:val="24"/>
              </w:rPr>
              <w:t>目</w:t>
            </w:r>
          </w:p>
          <w:p w:rsidR="00C07D25" w:rsidRPr="00BB5CFC" w:rsidRDefault="00AD22DC">
            <w:pPr>
              <w:jc w:val="center"/>
              <w:rPr>
                <w:rFonts w:ascii="Times New Roman" w:hAnsi="Times New Roman"/>
                <w:sz w:val="24"/>
              </w:rPr>
            </w:pPr>
            <w:r w:rsidRPr="00BB5CFC">
              <w:rPr>
                <w:rFonts w:ascii="Times New Roman" w:hint="eastAsia"/>
                <w:sz w:val="24"/>
              </w:rPr>
              <w:t>组</w:t>
            </w:r>
          </w:p>
          <w:p w:rsidR="00C07D25" w:rsidRPr="00BB5CFC" w:rsidRDefault="00AD22DC">
            <w:pPr>
              <w:jc w:val="center"/>
              <w:rPr>
                <w:rFonts w:ascii="Times New Roman" w:hAnsi="Times New Roman"/>
                <w:sz w:val="24"/>
              </w:rPr>
            </w:pPr>
            <w:r w:rsidRPr="00BB5CFC">
              <w:rPr>
                <w:rFonts w:ascii="Times New Roman" w:hint="eastAsia"/>
                <w:sz w:val="24"/>
              </w:rPr>
              <w:t>主</w:t>
            </w:r>
          </w:p>
          <w:p w:rsidR="00C07D25" w:rsidRPr="00BB5CFC" w:rsidRDefault="00AD22DC">
            <w:pPr>
              <w:jc w:val="center"/>
              <w:rPr>
                <w:rFonts w:ascii="Times New Roman" w:hAnsi="Times New Roman"/>
                <w:sz w:val="24"/>
              </w:rPr>
            </w:pPr>
            <w:r w:rsidRPr="00BB5CFC">
              <w:rPr>
                <w:rFonts w:ascii="Times New Roman" w:hint="eastAsia"/>
                <w:sz w:val="24"/>
              </w:rPr>
              <w:t>要</w:t>
            </w:r>
          </w:p>
          <w:p w:rsidR="00C07D25" w:rsidRPr="00BB5CFC" w:rsidRDefault="00AD22DC">
            <w:pPr>
              <w:jc w:val="center"/>
              <w:rPr>
                <w:rFonts w:ascii="Times New Roman" w:hAnsi="Times New Roman"/>
                <w:sz w:val="24"/>
              </w:rPr>
            </w:pPr>
            <w:r w:rsidRPr="00BB5CFC">
              <w:rPr>
                <w:rFonts w:ascii="Times New Roman" w:hint="eastAsia"/>
                <w:sz w:val="24"/>
              </w:rPr>
              <w:t>成</w:t>
            </w:r>
          </w:p>
          <w:p w:rsidR="00C07D25" w:rsidRPr="00BB5CFC" w:rsidRDefault="00AD22DC">
            <w:pPr>
              <w:jc w:val="center"/>
              <w:rPr>
                <w:rFonts w:ascii="Times New Roman" w:hAnsi="Times New Roman"/>
                <w:sz w:val="24"/>
              </w:rPr>
            </w:pPr>
            <w:r w:rsidRPr="00BB5CFC">
              <w:rPr>
                <w:rFonts w:ascii="Times New Roman" w:hint="eastAsia"/>
                <w:sz w:val="24"/>
              </w:rPr>
              <w:t>员</w:t>
            </w:r>
          </w:p>
        </w:tc>
        <w:tc>
          <w:tcPr>
            <w:tcW w:w="1195" w:type="dxa"/>
            <w:gridSpan w:val="2"/>
            <w:tcBorders>
              <w:top w:val="single" w:sz="4" w:space="0" w:color="auto"/>
              <w:left w:val="single" w:sz="4" w:space="0" w:color="auto"/>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int="eastAsia"/>
                <w:sz w:val="24"/>
              </w:rPr>
              <w:t>姓</w:t>
            </w:r>
            <w:r w:rsidRPr="00BB5CFC">
              <w:rPr>
                <w:rFonts w:ascii="Times New Roman" w:hAnsi="Times New Roman" w:hint="eastAsia"/>
                <w:sz w:val="24"/>
              </w:rPr>
              <w:t xml:space="preserve">   </w:t>
            </w:r>
            <w:r w:rsidRPr="00BB5CFC">
              <w:rPr>
                <w:rFonts w:ascii="Times New Roman" w:hint="eastAsia"/>
                <w:sz w:val="24"/>
              </w:rPr>
              <w:t>名</w:t>
            </w:r>
          </w:p>
        </w:tc>
        <w:tc>
          <w:tcPr>
            <w:tcW w:w="1736" w:type="dxa"/>
            <w:gridSpan w:val="4"/>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学号</w:t>
            </w:r>
          </w:p>
        </w:tc>
        <w:tc>
          <w:tcPr>
            <w:tcW w:w="2009" w:type="dxa"/>
            <w:gridSpan w:val="4"/>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int="eastAsia"/>
                <w:sz w:val="24"/>
              </w:rPr>
              <w:t>专业班级</w:t>
            </w:r>
          </w:p>
        </w:tc>
        <w:tc>
          <w:tcPr>
            <w:tcW w:w="1560" w:type="dxa"/>
            <w:gridSpan w:val="3"/>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int="eastAsia"/>
                <w:sz w:val="24"/>
              </w:rPr>
              <w:t>所在学院</w:t>
            </w:r>
          </w:p>
        </w:tc>
        <w:tc>
          <w:tcPr>
            <w:tcW w:w="1900" w:type="dxa"/>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int="eastAsia"/>
                <w:sz w:val="24"/>
              </w:rPr>
              <w:t>项目中的分工</w:t>
            </w:r>
          </w:p>
        </w:tc>
      </w:tr>
      <w:tr w:rsidR="00C07D25" w:rsidRPr="00BB5CFC" w:rsidTr="0075243D">
        <w:tblPrEx>
          <w:tblCellMar>
            <w:left w:w="0" w:type="dxa"/>
            <w:right w:w="0" w:type="dxa"/>
          </w:tblCellMar>
        </w:tblPrEx>
        <w:trPr>
          <w:cantSplit/>
          <w:trHeight w:val="964"/>
          <w:jc w:val="center"/>
        </w:trPr>
        <w:tc>
          <w:tcPr>
            <w:tcW w:w="420" w:type="dxa"/>
            <w:vMerge/>
            <w:tcBorders>
              <w:top w:val="nil"/>
              <w:left w:val="single" w:sz="4" w:space="0" w:color="auto"/>
              <w:bottom w:val="single" w:sz="4" w:space="0" w:color="auto"/>
              <w:right w:val="nil"/>
            </w:tcBorders>
            <w:vAlign w:val="center"/>
          </w:tcPr>
          <w:p w:rsidR="00C07D25" w:rsidRPr="00BB5CFC" w:rsidRDefault="00C07D25">
            <w:pPr>
              <w:spacing w:line="240" w:lineRule="atLeast"/>
              <w:jc w:val="center"/>
              <w:rPr>
                <w:rFonts w:ascii="Times New Roman" w:hAnsi="Times New Roman"/>
                <w:sz w:val="24"/>
              </w:rPr>
            </w:pPr>
          </w:p>
        </w:tc>
        <w:tc>
          <w:tcPr>
            <w:tcW w:w="1195" w:type="dxa"/>
            <w:gridSpan w:val="2"/>
            <w:tcBorders>
              <w:top w:val="single" w:sz="4" w:space="0" w:color="auto"/>
              <w:left w:val="single" w:sz="4" w:space="0" w:color="auto"/>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孙明洋</w:t>
            </w:r>
          </w:p>
        </w:tc>
        <w:tc>
          <w:tcPr>
            <w:tcW w:w="1736" w:type="dxa"/>
            <w:gridSpan w:val="4"/>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Times New Roman" w:hint="eastAsia"/>
                <w:sz w:val="24"/>
              </w:rPr>
              <w:t>201705190213</w:t>
            </w:r>
          </w:p>
        </w:tc>
        <w:tc>
          <w:tcPr>
            <w:tcW w:w="2009" w:type="dxa"/>
            <w:gridSpan w:val="4"/>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Times New Roman" w:hint="eastAsia"/>
                <w:sz w:val="24"/>
              </w:rPr>
              <w:t>2017</w:t>
            </w:r>
            <w:r w:rsidRPr="00BB5CFC">
              <w:rPr>
                <w:rFonts w:ascii="Times New Roman" w:hAnsi="宋体" w:hint="eastAsia"/>
                <w:sz w:val="24"/>
              </w:rPr>
              <w:t>级政治学与</w:t>
            </w:r>
            <w:r w:rsidR="0075243D" w:rsidRPr="00BB5CFC">
              <w:rPr>
                <w:rFonts w:ascii="Times New Roman" w:hAnsi="Times New Roman"/>
                <w:sz w:val="24"/>
              </w:rPr>
              <w:br/>
            </w:r>
            <w:r w:rsidRPr="00BB5CFC">
              <w:rPr>
                <w:rFonts w:ascii="Times New Roman" w:hAnsi="宋体" w:hint="eastAsia"/>
                <w:sz w:val="24"/>
              </w:rPr>
              <w:t>行政学班</w:t>
            </w:r>
          </w:p>
        </w:tc>
        <w:tc>
          <w:tcPr>
            <w:tcW w:w="1560" w:type="dxa"/>
            <w:gridSpan w:val="3"/>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公共管理学院</w:t>
            </w:r>
          </w:p>
        </w:tc>
        <w:tc>
          <w:tcPr>
            <w:tcW w:w="1900" w:type="dxa"/>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确定选题、构建</w:t>
            </w:r>
            <w:r w:rsidR="0075243D" w:rsidRPr="00BB5CFC">
              <w:rPr>
                <w:rFonts w:ascii="Times New Roman" w:hAnsi="Times New Roman"/>
                <w:sz w:val="24"/>
              </w:rPr>
              <w:br/>
            </w:r>
            <w:r w:rsidRPr="00BB5CFC">
              <w:rPr>
                <w:rFonts w:ascii="Times New Roman" w:hAnsi="宋体" w:hint="eastAsia"/>
                <w:sz w:val="24"/>
              </w:rPr>
              <w:t>框架、实地调研</w:t>
            </w:r>
          </w:p>
        </w:tc>
      </w:tr>
      <w:tr w:rsidR="00C07D25" w:rsidRPr="00BB5CFC" w:rsidTr="0075243D">
        <w:tblPrEx>
          <w:tblCellMar>
            <w:left w:w="0" w:type="dxa"/>
            <w:right w:w="0" w:type="dxa"/>
          </w:tblCellMar>
        </w:tblPrEx>
        <w:trPr>
          <w:cantSplit/>
          <w:trHeight w:val="964"/>
          <w:jc w:val="center"/>
        </w:trPr>
        <w:tc>
          <w:tcPr>
            <w:tcW w:w="420" w:type="dxa"/>
            <w:vMerge/>
            <w:tcBorders>
              <w:top w:val="nil"/>
              <w:left w:val="single" w:sz="4" w:space="0" w:color="auto"/>
              <w:bottom w:val="single" w:sz="4" w:space="0" w:color="auto"/>
              <w:right w:val="nil"/>
            </w:tcBorders>
            <w:vAlign w:val="center"/>
          </w:tcPr>
          <w:p w:rsidR="00C07D25" w:rsidRPr="00BB5CFC" w:rsidRDefault="00C07D25">
            <w:pPr>
              <w:jc w:val="center"/>
              <w:rPr>
                <w:rFonts w:ascii="Times New Roman" w:hAnsi="Times New Roman"/>
                <w:sz w:val="24"/>
              </w:rPr>
            </w:pPr>
          </w:p>
        </w:tc>
        <w:tc>
          <w:tcPr>
            <w:tcW w:w="1195" w:type="dxa"/>
            <w:gridSpan w:val="2"/>
            <w:tcBorders>
              <w:top w:val="single" w:sz="4" w:space="0" w:color="auto"/>
              <w:left w:val="single" w:sz="4" w:space="0" w:color="auto"/>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曹雯欣</w:t>
            </w:r>
          </w:p>
        </w:tc>
        <w:tc>
          <w:tcPr>
            <w:tcW w:w="1736" w:type="dxa"/>
            <w:gridSpan w:val="4"/>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Times New Roman" w:hint="eastAsia"/>
                <w:sz w:val="24"/>
              </w:rPr>
              <w:t>201705190235</w:t>
            </w:r>
          </w:p>
        </w:tc>
        <w:tc>
          <w:tcPr>
            <w:tcW w:w="2009" w:type="dxa"/>
            <w:gridSpan w:val="4"/>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Times New Roman" w:hint="eastAsia"/>
                <w:sz w:val="24"/>
              </w:rPr>
              <w:t>2017</w:t>
            </w:r>
            <w:r w:rsidRPr="00BB5CFC">
              <w:rPr>
                <w:rFonts w:ascii="Times New Roman" w:hAnsi="宋体" w:hint="eastAsia"/>
                <w:sz w:val="24"/>
              </w:rPr>
              <w:t>级政治学与</w:t>
            </w:r>
            <w:r w:rsidR="0075243D" w:rsidRPr="00BB5CFC">
              <w:rPr>
                <w:rFonts w:ascii="Times New Roman" w:hAnsi="Times New Roman"/>
                <w:sz w:val="24"/>
              </w:rPr>
              <w:br/>
            </w:r>
            <w:r w:rsidRPr="00BB5CFC">
              <w:rPr>
                <w:rFonts w:ascii="Times New Roman" w:hAnsi="宋体" w:hint="eastAsia"/>
                <w:sz w:val="24"/>
              </w:rPr>
              <w:t>行政学班</w:t>
            </w:r>
          </w:p>
        </w:tc>
        <w:tc>
          <w:tcPr>
            <w:tcW w:w="1560" w:type="dxa"/>
            <w:gridSpan w:val="3"/>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公共管理学院</w:t>
            </w:r>
          </w:p>
        </w:tc>
        <w:tc>
          <w:tcPr>
            <w:tcW w:w="1900" w:type="dxa"/>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提出创新、检索</w:t>
            </w:r>
            <w:r w:rsidR="0075243D" w:rsidRPr="00BB5CFC">
              <w:rPr>
                <w:rFonts w:ascii="Times New Roman" w:hAnsi="Times New Roman"/>
                <w:sz w:val="24"/>
              </w:rPr>
              <w:br/>
            </w:r>
            <w:r w:rsidRPr="00BB5CFC">
              <w:rPr>
                <w:rFonts w:ascii="Times New Roman" w:hAnsi="宋体" w:hint="eastAsia"/>
                <w:sz w:val="24"/>
              </w:rPr>
              <w:t>文献、实地调研</w:t>
            </w:r>
          </w:p>
        </w:tc>
      </w:tr>
      <w:tr w:rsidR="00C07D25" w:rsidRPr="00BB5CFC" w:rsidTr="0075243D">
        <w:tblPrEx>
          <w:tblCellMar>
            <w:left w:w="0" w:type="dxa"/>
            <w:right w:w="0" w:type="dxa"/>
          </w:tblCellMar>
        </w:tblPrEx>
        <w:trPr>
          <w:cantSplit/>
          <w:trHeight w:val="964"/>
          <w:jc w:val="center"/>
        </w:trPr>
        <w:tc>
          <w:tcPr>
            <w:tcW w:w="420" w:type="dxa"/>
            <w:vMerge/>
            <w:tcBorders>
              <w:top w:val="nil"/>
              <w:left w:val="single" w:sz="4" w:space="0" w:color="auto"/>
              <w:bottom w:val="single" w:sz="4" w:space="0" w:color="auto"/>
              <w:right w:val="nil"/>
            </w:tcBorders>
            <w:vAlign w:val="center"/>
          </w:tcPr>
          <w:p w:rsidR="00C07D25" w:rsidRPr="00BB5CFC" w:rsidRDefault="00C07D25">
            <w:pPr>
              <w:jc w:val="center"/>
              <w:rPr>
                <w:rFonts w:ascii="Times New Roman" w:hAnsi="Times New Roman"/>
                <w:sz w:val="24"/>
              </w:rPr>
            </w:pPr>
          </w:p>
        </w:tc>
        <w:tc>
          <w:tcPr>
            <w:tcW w:w="1195" w:type="dxa"/>
            <w:gridSpan w:val="2"/>
            <w:tcBorders>
              <w:top w:val="single" w:sz="4" w:space="0" w:color="auto"/>
              <w:left w:val="single" w:sz="4" w:space="0" w:color="auto"/>
              <w:bottom w:val="single" w:sz="4" w:space="0" w:color="auto"/>
              <w:right w:val="single" w:sz="4" w:space="0" w:color="auto"/>
            </w:tcBorders>
            <w:vAlign w:val="center"/>
          </w:tcPr>
          <w:p w:rsidR="00C07D25" w:rsidRPr="00BB5CFC" w:rsidRDefault="00210DA9">
            <w:pPr>
              <w:jc w:val="center"/>
              <w:rPr>
                <w:rFonts w:ascii="Times New Roman" w:hAnsi="Times New Roman"/>
                <w:sz w:val="24"/>
              </w:rPr>
            </w:pPr>
            <w:r w:rsidRPr="00BB5CFC">
              <w:rPr>
                <w:rFonts w:ascii="Times New Roman" w:hAnsi="宋体" w:hint="eastAsia"/>
                <w:sz w:val="24"/>
              </w:rPr>
              <w:t>王进</w:t>
            </w:r>
            <w:r w:rsidR="00AD22DC" w:rsidRPr="00BB5CFC">
              <w:rPr>
                <w:rFonts w:ascii="Times New Roman" w:hAnsi="宋体" w:hint="eastAsia"/>
                <w:sz w:val="24"/>
              </w:rPr>
              <w:t>强</w:t>
            </w:r>
          </w:p>
        </w:tc>
        <w:tc>
          <w:tcPr>
            <w:tcW w:w="1736" w:type="dxa"/>
            <w:gridSpan w:val="4"/>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Times New Roman" w:hint="eastAsia"/>
                <w:sz w:val="24"/>
              </w:rPr>
              <w:t>201705190227</w:t>
            </w:r>
          </w:p>
        </w:tc>
        <w:tc>
          <w:tcPr>
            <w:tcW w:w="2009" w:type="dxa"/>
            <w:gridSpan w:val="4"/>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Times New Roman" w:hint="eastAsia"/>
                <w:sz w:val="24"/>
              </w:rPr>
              <w:t>2017</w:t>
            </w:r>
            <w:r w:rsidRPr="00BB5CFC">
              <w:rPr>
                <w:rFonts w:ascii="Times New Roman" w:hAnsi="宋体" w:hint="eastAsia"/>
                <w:sz w:val="24"/>
              </w:rPr>
              <w:t>级政治学与</w:t>
            </w:r>
            <w:r w:rsidR="0075243D" w:rsidRPr="00BB5CFC">
              <w:rPr>
                <w:rFonts w:ascii="Times New Roman" w:hAnsi="Times New Roman"/>
                <w:sz w:val="24"/>
              </w:rPr>
              <w:br/>
            </w:r>
            <w:r w:rsidRPr="00BB5CFC">
              <w:rPr>
                <w:rFonts w:ascii="Times New Roman" w:hAnsi="宋体" w:hint="eastAsia"/>
                <w:sz w:val="24"/>
              </w:rPr>
              <w:t>行政学班</w:t>
            </w:r>
          </w:p>
        </w:tc>
        <w:tc>
          <w:tcPr>
            <w:tcW w:w="1560" w:type="dxa"/>
            <w:gridSpan w:val="3"/>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公共管理学院</w:t>
            </w:r>
          </w:p>
        </w:tc>
        <w:tc>
          <w:tcPr>
            <w:tcW w:w="1900" w:type="dxa"/>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补充观点、撰写</w:t>
            </w:r>
            <w:r w:rsidR="0075243D" w:rsidRPr="00BB5CFC">
              <w:rPr>
                <w:rFonts w:ascii="Times New Roman" w:hAnsi="Times New Roman"/>
                <w:sz w:val="24"/>
              </w:rPr>
              <w:br/>
            </w:r>
            <w:r w:rsidRPr="00BB5CFC">
              <w:rPr>
                <w:rFonts w:ascii="Times New Roman" w:hAnsi="宋体" w:hint="eastAsia"/>
                <w:sz w:val="24"/>
              </w:rPr>
              <w:t>文案、实地调研</w:t>
            </w:r>
          </w:p>
        </w:tc>
      </w:tr>
      <w:tr w:rsidR="00C07D25" w:rsidRPr="00BB5CFC" w:rsidTr="0075243D">
        <w:tblPrEx>
          <w:tblCellMar>
            <w:left w:w="0" w:type="dxa"/>
            <w:right w:w="0" w:type="dxa"/>
          </w:tblCellMar>
        </w:tblPrEx>
        <w:trPr>
          <w:cantSplit/>
          <w:trHeight w:val="964"/>
          <w:jc w:val="center"/>
        </w:trPr>
        <w:tc>
          <w:tcPr>
            <w:tcW w:w="420" w:type="dxa"/>
            <w:vMerge/>
            <w:tcBorders>
              <w:top w:val="nil"/>
              <w:left w:val="single" w:sz="4" w:space="0" w:color="auto"/>
              <w:bottom w:val="single" w:sz="4" w:space="0" w:color="auto"/>
              <w:right w:val="nil"/>
            </w:tcBorders>
            <w:vAlign w:val="center"/>
          </w:tcPr>
          <w:p w:rsidR="00C07D25" w:rsidRPr="00BB5CFC" w:rsidRDefault="00C07D25">
            <w:pPr>
              <w:jc w:val="center"/>
              <w:rPr>
                <w:rFonts w:ascii="Times New Roman" w:hAnsi="Times New Roman"/>
                <w:sz w:val="24"/>
              </w:rPr>
            </w:pPr>
          </w:p>
        </w:tc>
        <w:tc>
          <w:tcPr>
            <w:tcW w:w="1195" w:type="dxa"/>
            <w:gridSpan w:val="2"/>
            <w:tcBorders>
              <w:top w:val="single" w:sz="4" w:space="0" w:color="auto"/>
              <w:left w:val="single" w:sz="4" w:space="0" w:color="auto"/>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石</w:t>
            </w:r>
            <w:r w:rsidR="0075243D" w:rsidRPr="00BB5CFC">
              <w:rPr>
                <w:rFonts w:ascii="Times New Roman" w:hAnsi="Times New Roman" w:hint="eastAsia"/>
                <w:sz w:val="24"/>
              </w:rPr>
              <w:t xml:space="preserve">  </w:t>
            </w:r>
            <w:r w:rsidRPr="00BB5CFC">
              <w:rPr>
                <w:rFonts w:ascii="Times New Roman" w:hAnsi="宋体" w:hint="eastAsia"/>
                <w:sz w:val="24"/>
              </w:rPr>
              <w:t>沁</w:t>
            </w:r>
          </w:p>
        </w:tc>
        <w:tc>
          <w:tcPr>
            <w:tcW w:w="1736" w:type="dxa"/>
            <w:gridSpan w:val="4"/>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Times New Roman" w:hint="eastAsia"/>
                <w:bCs/>
                <w:sz w:val="24"/>
                <w:szCs w:val="24"/>
              </w:rPr>
              <w:t>201705190330</w:t>
            </w:r>
          </w:p>
        </w:tc>
        <w:tc>
          <w:tcPr>
            <w:tcW w:w="2009" w:type="dxa"/>
            <w:gridSpan w:val="4"/>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Times New Roman" w:hint="eastAsia"/>
                <w:sz w:val="24"/>
              </w:rPr>
              <w:t>2017</w:t>
            </w:r>
            <w:r w:rsidRPr="00BB5CFC">
              <w:rPr>
                <w:rFonts w:ascii="Times New Roman" w:hAnsi="宋体" w:hint="eastAsia"/>
                <w:sz w:val="24"/>
              </w:rPr>
              <w:t>级公共事业</w:t>
            </w:r>
            <w:r w:rsidR="0075243D" w:rsidRPr="00BB5CFC">
              <w:rPr>
                <w:rFonts w:ascii="Times New Roman" w:hAnsi="Times New Roman"/>
                <w:sz w:val="24"/>
              </w:rPr>
              <w:br/>
            </w:r>
            <w:r w:rsidRPr="00BB5CFC">
              <w:rPr>
                <w:rFonts w:ascii="Times New Roman" w:hAnsi="宋体" w:hint="eastAsia"/>
                <w:sz w:val="24"/>
              </w:rPr>
              <w:t>管理班</w:t>
            </w:r>
          </w:p>
        </w:tc>
        <w:tc>
          <w:tcPr>
            <w:tcW w:w="1560" w:type="dxa"/>
            <w:gridSpan w:val="3"/>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公共管理学院</w:t>
            </w:r>
          </w:p>
        </w:tc>
        <w:tc>
          <w:tcPr>
            <w:tcW w:w="1900" w:type="dxa"/>
            <w:tcBorders>
              <w:top w:val="single" w:sz="4" w:space="0" w:color="auto"/>
              <w:left w:val="nil"/>
              <w:bottom w:val="single" w:sz="4" w:space="0" w:color="auto"/>
              <w:right w:val="single" w:sz="4" w:space="0" w:color="auto"/>
            </w:tcBorders>
            <w:vAlign w:val="center"/>
          </w:tcPr>
          <w:p w:rsidR="00C07D25" w:rsidRPr="00BB5CFC" w:rsidRDefault="00AD22DC">
            <w:pPr>
              <w:jc w:val="center"/>
              <w:rPr>
                <w:rFonts w:ascii="Times New Roman" w:hAnsi="Times New Roman"/>
                <w:sz w:val="24"/>
              </w:rPr>
            </w:pPr>
            <w:r w:rsidRPr="00BB5CFC">
              <w:rPr>
                <w:rFonts w:ascii="Times New Roman" w:hAnsi="宋体" w:hint="eastAsia"/>
                <w:sz w:val="24"/>
              </w:rPr>
              <w:t>撰写文案、查漏</w:t>
            </w:r>
            <w:r w:rsidR="0075243D" w:rsidRPr="00BB5CFC">
              <w:rPr>
                <w:rFonts w:ascii="Times New Roman" w:hAnsi="Times New Roman"/>
                <w:sz w:val="24"/>
              </w:rPr>
              <w:br/>
            </w:r>
            <w:r w:rsidRPr="00BB5CFC">
              <w:rPr>
                <w:rFonts w:ascii="Times New Roman" w:hAnsi="宋体" w:hint="eastAsia"/>
                <w:sz w:val="24"/>
              </w:rPr>
              <w:t>补缺、实地调研</w:t>
            </w:r>
          </w:p>
        </w:tc>
      </w:tr>
    </w:tbl>
    <w:p w:rsidR="0075243D" w:rsidRPr="00BB5CFC" w:rsidRDefault="0075243D" w:rsidP="00BB5CFC">
      <w:pPr>
        <w:tabs>
          <w:tab w:val="left" w:pos="1544"/>
        </w:tabs>
        <w:spacing w:beforeLines="50" w:before="156" w:afterLines="50" w:after="156" w:line="300" w:lineRule="auto"/>
        <w:ind w:right="567"/>
        <w:rPr>
          <w:rFonts w:ascii="Times New Roman" w:eastAsia="黑体" w:hAnsi="Times New Roman"/>
          <w:bCs/>
          <w:sz w:val="28"/>
        </w:rPr>
      </w:pPr>
    </w:p>
    <w:p w:rsidR="0075243D" w:rsidRPr="00BB5CFC" w:rsidRDefault="0075243D">
      <w:pPr>
        <w:widowControl/>
        <w:jc w:val="left"/>
        <w:rPr>
          <w:rFonts w:ascii="Times New Roman" w:eastAsia="黑体" w:hAnsi="Times New Roman"/>
          <w:bCs/>
          <w:sz w:val="28"/>
        </w:rPr>
      </w:pPr>
      <w:r w:rsidRPr="00BB5CFC">
        <w:rPr>
          <w:rFonts w:ascii="Times New Roman" w:eastAsia="黑体" w:hAnsi="Times New Roman"/>
          <w:bCs/>
          <w:sz w:val="28"/>
        </w:rPr>
        <w:br w:type="page"/>
      </w:r>
    </w:p>
    <w:p w:rsidR="00C07D25" w:rsidRPr="00BB5CFC" w:rsidRDefault="00AD22DC" w:rsidP="00BB5CF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BB5CFC">
        <w:rPr>
          <w:rFonts w:ascii="Times New Roman" w:eastAsia="黑体" w:hint="eastAsia"/>
          <w:bCs/>
          <w:sz w:val="28"/>
        </w:rPr>
        <w:lastRenderedPageBreak/>
        <w:t>立项依据（可加页）</w:t>
      </w:r>
    </w:p>
    <w:tbl>
      <w:tblPr>
        <w:tblW w:w="8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C07D25" w:rsidRPr="00BB5CFC" w:rsidTr="0075243D">
        <w:trPr>
          <w:trHeight w:val="6400"/>
          <w:jc w:val="center"/>
        </w:trPr>
        <w:tc>
          <w:tcPr>
            <w:tcW w:w="8715" w:type="dxa"/>
          </w:tcPr>
          <w:p w:rsidR="00C07D25" w:rsidRPr="00BB5CFC" w:rsidRDefault="00AD22DC" w:rsidP="00BB5CFC">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BB5CFC">
              <w:rPr>
                <w:rFonts w:ascii="黑体" w:eastAsia="黑体" w:hAnsi="黑体" w:hint="eastAsia"/>
                <w:b/>
                <w:bCs/>
                <w:sz w:val="28"/>
                <w:szCs w:val="28"/>
              </w:rPr>
              <w:t>项目简介</w:t>
            </w:r>
          </w:p>
          <w:p w:rsidR="00C07D25" w:rsidRPr="00BB5CFC" w:rsidRDefault="00AD22DC" w:rsidP="00BB5CFC">
            <w:pPr>
              <w:tabs>
                <w:tab w:val="left" w:pos="792"/>
              </w:tabs>
              <w:snapToGrid w:val="0"/>
              <w:spacing w:line="420" w:lineRule="exact"/>
              <w:ind w:firstLineChars="200" w:firstLine="480"/>
              <w:rPr>
                <w:rFonts w:ascii="Times New Roman" w:hAnsi="Times New Roman"/>
                <w:sz w:val="24"/>
                <w:szCs w:val="24"/>
              </w:rPr>
            </w:pPr>
            <w:r w:rsidRPr="00BB5CFC">
              <w:rPr>
                <w:rFonts w:ascii="Times New Roman" w:hAnsi="宋体" w:hint="eastAsia"/>
                <w:sz w:val="24"/>
                <w:szCs w:val="24"/>
              </w:rPr>
              <w:t>通过现实与理论、国内与国外层面的双重研究，对传统乡规民约的作用进行辨证分析，进而以习近平新时代中国特色社会主义理论体系为指导，对乡规民约在构建乡村</w:t>
            </w:r>
            <w:r w:rsidRPr="00BB5CFC">
              <w:rPr>
                <w:rFonts w:ascii="Times New Roman" w:hAnsi="Times New Roman" w:hint="eastAsia"/>
                <w:sz w:val="24"/>
                <w:szCs w:val="24"/>
              </w:rPr>
              <w:t>“</w:t>
            </w:r>
            <w:r w:rsidRPr="00BB5CFC">
              <w:rPr>
                <w:rFonts w:ascii="Times New Roman" w:hAnsi="宋体" w:hint="eastAsia"/>
                <w:sz w:val="24"/>
                <w:szCs w:val="24"/>
              </w:rPr>
              <w:t>三治</w:t>
            </w:r>
            <w:r w:rsidRPr="00BB5CFC">
              <w:rPr>
                <w:rFonts w:ascii="Times New Roman" w:hAnsi="Times New Roman" w:hint="eastAsia"/>
                <w:sz w:val="24"/>
                <w:szCs w:val="24"/>
              </w:rPr>
              <w:t>”</w:t>
            </w:r>
            <w:r w:rsidRPr="00BB5CFC">
              <w:rPr>
                <w:rFonts w:ascii="Times New Roman" w:hAnsi="宋体" w:hint="eastAsia"/>
                <w:sz w:val="24"/>
                <w:szCs w:val="24"/>
              </w:rPr>
              <w:t>格局中的角色定位、价值功能与作用等方面进行更多的实地调研。从农村实际出发，探索其在不同环境中所起到的不同作用；同时，发现在实际运行中所遇到的问题，并因地制宜地确定其现实地位；最后，从不同的个体中归纳共性，进而提炼出具有普适性的一般体系。</w:t>
            </w:r>
          </w:p>
          <w:p w:rsidR="00C07D25" w:rsidRPr="00BB5CFC" w:rsidRDefault="00AD22DC" w:rsidP="00BB5CFC">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BB5CFC">
              <w:rPr>
                <w:rFonts w:ascii="黑体" w:eastAsia="黑体" w:hAnsi="黑体" w:hint="eastAsia"/>
                <w:b/>
                <w:bCs/>
                <w:sz w:val="28"/>
                <w:szCs w:val="28"/>
              </w:rPr>
              <w:t>研究目的</w:t>
            </w:r>
          </w:p>
          <w:p w:rsidR="00C07D25" w:rsidRPr="00BB5CFC" w:rsidRDefault="00AD22DC" w:rsidP="00BB5CFC">
            <w:pPr>
              <w:snapToGrid w:val="0"/>
              <w:spacing w:line="420" w:lineRule="exact"/>
              <w:ind w:firstLineChars="200" w:firstLine="480"/>
              <w:rPr>
                <w:rFonts w:ascii="Times New Roman" w:hAnsi="Times New Roman"/>
                <w:sz w:val="24"/>
                <w:szCs w:val="24"/>
              </w:rPr>
            </w:pPr>
            <w:r w:rsidRPr="00BB5CFC">
              <w:rPr>
                <w:rFonts w:ascii="Times New Roman" w:hAnsi="宋体" w:hint="eastAsia"/>
                <w:sz w:val="24"/>
                <w:szCs w:val="24"/>
              </w:rPr>
              <w:t>习近平总书记在党的十九大报告中强调：</w:t>
            </w:r>
            <w:r w:rsidRPr="00BB5CFC">
              <w:rPr>
                <w:rFonts w:ascii="Times New Roman" w:hAnsi="Times New Roman" w:hint="eastAsia"/>
                <w:sz w:val="24"/>
                <w:szCs w:val="24"/>
              </w:rPr>
              <w:t>“</w:t>
            </w:r>
            <w:r w:rsidRPr="00BB5CFC">
              <w:rPr>
                <w:rFonts w:ascii="Times New Roman" w:hAnsi="宋体" w:hint="eastAsia"/>
                <w:sz w:val="24"/>
                <w:szCs w:val="24"/>
              </w:rPr>
              <w:t>加强农村基层基础工作，健全自治、法治、德治相结合的乡村治理体系</w:t>
            </w:r>
            <w:r w:rsidRPr="00BB5CFC">
              <w:rPr>
                <w:rFonts w:ascii="Times New Roman" w:hAnsi="Times New Roman" w:hint="eastAsia"/>
                <w:sz w:val="24"/>
                <w:szCs w:val="24"/>
              </w:rPr>
              <w:t>”</w:t>
            </w:r>
            <w:r w:rsidRPr="00BB5CFC">
              <w:rPr>
                <w:rFonts w:ascii="Times New Roman" w:hAnsi="宋体" w:hint="eastAsia"/>
                <w:sz w:val="24"/>
                <w:szCs w:val="24"/>
              </w:rPr>
              <w:t>。乡规民约历来是观察和研究中国乡村社会的重要样本，我国现有</w:t>
            </w:r>
            <w:r w:rsidRPr="00BB5CFC">
              <w:rPr>
                <w:rFonts w:ascii="Times New Roman" w:hAnsi="Times New Roman" w:hint="eastAsia"/>
                <w:sz w:val="24"/>
                <w:szCs w:val="24"/>
              </w:rPr>
              <w:t>3</w:t>
            </w:r>
            <w:r w:rsidRPr="00BB5CFC">
              <w:rPr>
                <w:rFonts w:ascii="Times New Roman" w:hAnsi="宋体" w:hint="eastAsia"/>
                <w:sz w:val="24"/>
                <w:szCs w:val="24"/>
              </w:rPr>
              <w:t>万多个乡镇、</w:t>
            </w:r>
            <w:r w:rsidRPr="00BB5CFC">
              <w:rPr>
                <w:rFonts w:ascii="Times New Roman" w:hAnsi="Times New Roman" w:hint="eastAsia"/>
                <w:sz w:val="24"/>
                <w:szCs w:val="24"/>
              </w:rPr>
              <w:t>60</w:t>
            </w:r>
            <w:r w:rsidRPr="00BB5CFC">
              <w:rPr>
                <w:rFonts w:ascii="Times New Roman" w:hAnsi="宋体" w:hint="eastAsia"/>
                <w:sz w:val="24"/>
                <w:szCs w:val="24"/>
              </w:rPr>
              <w:t>万个村民委员会、</w:t>
            </w:r>
            <w:r w:rsidRPr="00BB5CFC">
              <w:rPr>
                <w:rFonts w:ascii="Times New Roman" w:hAnsi="Times New Roman" w:hint="eastAsia"/>
                <w:sz w:val="24"/>
                <w:szCs w:val="24"/>
              </w:rPr>
              <w:t>317</w:t>
            </w:r>
            <w:r w:rsidRPr="00BB5CFC">
              <w:rPr>
                <w:rFonts w:ascii="Times New Roman" w:hAnsi="宋体" w:hint="eastAsia"/>
                <w:sz w:val="24"/>
                <w:szCs w:val="24"/>
              </w:rPr>
              <w:t>万个自然村、</w:t>
            </w:r>
            <w:r w:rsidRPr="00BB5CFC">
              <w:rPr>
                <w:rFonts w:ascii="Times New Roman" w:hAnsi="Times New Roman" w:hint="eastAsia"/>
                <w:sz w:val="24"/>
                <w:szCs w:val="24"/>
              </w:rPr>
              <w:t>5</w:t>
            </w:r>
            <w:r w:rsidRPr="00BB5CFC">
              <w:rPr>
                <w:rFonts w:ascii="Times New Roman" w:hAnsi="宋体" w:hint="eastAsia"/>
                <w:sz w:val="24"/>
                <w:szCs w:val="24"/>
              </w:rPr>
              <w:t>亿</w:t>
            </w:r>
            <w:r w:rsidRPr="00BB5CFC">
              <w:rPr>
                <w:rFonts w:ascii="Times New Roman" w:hAnsi="Times New Roman" w:hint="eastAsia"/>
                <w:sz w:val="24"/>
                <w:szCs w:val="24"/>
              </w:rPr>
              <w:t>7000</w:t>
            </w:r>
            <w:r w:rsidRPr="00BB5CFC">
              <w:rPr>
                <w:rFonts w:ascii="Times New Roman" w:hAnsi="宋体" w:hint="eastAsia"/>
                <w:sz w:val="24"/>
                <w:szCs w:val="24"/>
              </w:rPr>
              <w:t>万农村人口，探究乡规民约在构建乡村</w:t>
            </w:r>
            <w:r w:rsidRPr="00BB5CFC">
              <w:rPr>
                <w:rFonts w:ascii="Times New Roman" w:hAnsi="Times New Roman" w:hint="eastAsia"/>
                <w:sz w:val="24"/>
                <w:szCs w:val="24"/>
              </w:rPr>
              <w:t>“</w:t>
            </w:r>
            <w:r w:rsidRPr="00BB5CFC">
              <w:rPr>
                <w:rFonts w:ascii="Times New Roman" w:hAnsi="宋体" w:hint="eastAsia"/>
                <w:sz w:val="24"/>
                <w:szCs w:val="24"/>
              </w:rPr>
              <w:t>三治</w:t>
            </w:r>
            <w:r w:rsidRPr="00BB5CFC">
              <w:rPr>
                <w:rFonts w:ascii="Times New Roman" w:hAnsi="Times New Roman" w:hint="eastAsia"/>
                <w:sz w:val="24"/>
                <w:szCs w:val="24"/>
              </w:rPr>
              <w:t>”</w:t>
            </w:r>
            <w:r w:rsidRPr="00BB5CFC">
              <w:rPr>
                <w:rFonts w:ascii="Times New Roman" w:hAnsi="宋体" w:hint="eastAsia"/>
                <w:sz w:val="24"/>
                <w:szCs w:val="24"/>
              </w:rPr>
              <w:t>格局中的角色定位、价值功能与作用机理，是实施乡村振兴战略的重要组成部分，对于维护农村稳定、促进农村发展、保障农民权益具有重要意义。</w:t>
            </w:r>
          </w:p>
          <w:p w:rsidR="00C07D25" w:rsidRPr="00BB5CFC" w:rsidRDefault="00AD22DC" w:rsidP="00BB5CFC">
            <w:pPr>
              <w:snapToGrid w:val="0"/>
              <w:spacing w:line="420" w:lineRule="exact"/>
              <w:ind w:firstLineChars="200" w:firstLine="480"/>
              <w:rPr>
                <w:rFonts w:ascii="Times New Roman" w:hAnsi="Times New Roman"/>
                <w:sz w:val="24"/>
                <w:szCs w:val="24"/>
              </w:rPr>
            </w:pPr>
            <w:r w:rsidRPr="00BB5CFC">
              <w:rPr>
                <w:rFonts w:ascii="Times New Roman" w:hAnsi="宋体" w:hint="eastAsia"/>
                <w:sz w:val="24"/>
                <w:szCs w:val="24"/>
              </w:rPr>
              <w:t>传统形态的乡规民约不断发展完善，已成为国家正式法律制度以外的重要组成部分，也成为构建中国现代社会双层治理格局的一个非常关键的要素。加强农村基层基础工作，健全自治、法治、德治相结合的乡村治理体系，打造共建共治共享的乡村社会治理格局，需要进一步提高乡规民约的地位，高度重视乡规民约的价值，全面发挥乡规民约在乡村治理中的作用，因此，有必要对乡规民约在构建乡村</w:t>
            </w:r>
            <w:r w:rsidRPr="00BB5CFC">
              <w:rPr>
                <w:rFonts w:ascii="Times New Roman" w:hAnsi="Times New Roman" w:hint="eastAsia"/>
                <w:sz w:val="24"/>
                <w:szCs w:val="24"/>
              </w:rPr>
              <w:t>“</w:t>
            </w:r>
            <w:r w:rsidRPr="00BB5CFC">
              <w:rPr>
                <w:rFonts w:ascii="Times New Roman" w:hAnsi="宋体" w:hint="eastAsia"/>
                <w:sz w:val="24"/>
                <w:szCs w:val="24"/>
              </w:rPr>
              <w:t>三治</w:t>
            </w:r>
            <w:r w:rsidRPr="00BB5CFC">
              <w:rPr>
                <w:rFonts w:ascii="Times New Roman" w:hAnsi="Times New Roman" w:hint="eastAsia"/>
                <w:sz w:val="24"/>
                <w:szCs w:val="24"/>
              </w:rPr>
              <w:t>”</w:t>
            </w:r>
            <w:r w:rsidRPr="00BB5CFC">
              <w:rPr>
                <w:rFonts w:ascii="Times New Roman" w:hAnsi="宋体" w:hint="eastAsia"/>
                <w:sz w:val="24"/>
                <w:szCs w:val="24"/>
              </w:rPr>
              <w:t>格局中的定位、功能与作用机理进行实证研究，推进我国农村地区的法制社会建设。</w:t>
            </w:r>
          </w:p>
          <w:p w:rsidR="00C07D25" w:rsidRPr="00BB5CFC" w:rsidRDefault="00AD22DC" w:rsidP="00BB5CFC">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BB5CFC">
              <w:rPr>
                <w:rFonts w:ascii="黑体" w:eastAsia="黑体" w:hAnsi="黑体" w:hint="eastAsia"/>
                <w:b/>
                <w:bCs/>
                <w:sz w:val="28"/>
                <w:szCs w:val="28"/>
              </w:rPr>
              <w:t>研究内容</w:t>
            </w:r>
          </w:p>
          <w:p w:rsidR="00C07D25" w:rsidRPr="00BB5CFC" w:rsidRDefault="00AD22DC" w:rsidP="00BB5CFC">
            <w:pPr>
              <w:pStyle w:val="ab"/>
              <w:snapToGrid w:val="0"/>
              <w:spacing w:line="420" w:lineRule="exact"/>
              <w:ind w:firstLine="480"/>
              <w:rPr>
                <w:rFonts w:ascii="Times New Roman" w:hAnsi="Times New Roman"/>
                <w:sz w:val="24"/>
                <w:szCs w:val="24"/>
              </w:rPr>
            </w:pPr>
            <w:r w:rsidRPr="00BB5CFC">
              <w:rPr>
                <w:rFonts w:ascii="Times New Roman" w:hAnsi="宋体" w:hint="eastAsia"/>
                <w:sz w:val="24"/>
                <w:szCs w:val="24"/>
              </w:rPr>
              <w:t>本项目将采用以下三种研究方法：</w:t>
            </w:r>
          </w:p>
          <w:p w:rsidR="00C07D25" w:rsidRDefault="00AD22DC" w:rsidP="00BB5CFC">
            <w:pPr>
              <w:pStyle w:val="ab"/>
              <w:snapToGrid w:val="0"/>
              <w:spacing w:line="420" w:lineRule="exact"/>
              <w:ind w:firstLine="480"/>
              <w:rPr>
                <w:rFonts w:ascii="Times New Roman" w:hAnsi="宋体"/>
                <w:sz w:val="24"/>
                <w:szCs w:val="24"/>
              </w:rPr>
            </w:pPr>
            <w:r w:rsidRPr="00BB5CFC">
              <w:rPr>
                <w:rFonts w:ascii="Times New Roman" w:hAnsi="宋体" w:hint="eastAsia"/>
                <w:sz w:val="24"/>
                <w:szCs w:val="24"/>
              </w:rPr>
              <w:t>第一，实证研究方法。通过访谈、观察等方式</w:t>
            </w:r>
            <w:r w:rsidRPr="00BB5CFC">
              <w:rPr>
                <w:rFonts w:ascii="Times New Roman" w:hAnsi="Times New Roman" w:hint="eastAsia"/>
                <w:sz w:val="24"/>
                <w:szCs w:val="24"/>
              </w:rPr>
              <w:t>“</w:t>
            </w:r>
            <w:r w:rsidRPr="00BB5CFC">
              <w:rPr>
                <w:rFonts w:ascii="Times New Roman" w:hAnsi="宋体" w:hint="eastAsia"/>
                <w:sz w:val="24"/>
                <w:szCs w:val="24"/>
              </w:rPr>
              <w:t>深描</w:t>
            </w:r>
            <w:r w:rsidRPr="00BB5CFC">
              <w:rPr>
                <w:rFonts w:ascii="Times New Roman" w:hAnsi="Times New Roman" w:hint="eastAsia"/>
                <w:sz w:val="24"/>
                <w:szCs w:val="24"/>
              </w:rPr>
              <w:t>”</w:t>
            </w:r>
            <w:r w:rsidRPr="00BB5CFC">
              <w:rPr>
                <w:rFonts w:ascii="Times New Roman" w:hAnsi="宋体" w:hint="eastAsia"/>
                <w:sz w:val="24"/>
                <w:szCs w:val="24"/>
              </w:rPr>
              <w:t>乡规民约作用机制实际运行情况；采用曼彻斯特学派提出的</w:t>
            </w:r>
            <w:r w:rsidRPr="00BB5CFC">
              <w:rPr>
                <w:rFonts w:ascii="Times New Roman" w:hAnsi="Times New Roman" w:hint="eastAsia"/>
                <w:sz w:val="24"/>
                <w:szCs w:val="24"/>
              </w:rPr>
              <w:t>“</w:t>
            </w:r>
            <w:r w:rsidRPr="00BB5CFC">
              <w:rPr>
                <w:rFonts w:ascii="Times New Roman" w:hAnsi="宋体" w:hint="eastAsia"/>
                <w:sz w:val="24"/>
                <w:szCs w:val="24"/>
              </w:rPr>
              <w:t>延伸个案分析方法</w:t>
            </w:r>
            <w:r w:rsidRPr="00BB5CFC">
              <w:rPr>
                <w:rFonts w:ascii="Times New Roman" w:hAnsi="Times New Roman" w:hint="eastAsia"/>
                <w:sz w:val="24"/>
                <w:szCs w:val="24"/>
              </w:rPr>
              <w:t>”</w:t>
            </w:r>
            <w:r w:rsidRPr="00BB5CFC">
              <w:rPr>
                <w:rFonts w:ascii="Times New Roman" w:hAnsi="宋体" w:hint="eastAsia"/>
                <w:sz w:val="24"/>
                <w:szCs w:val="24"/>
              </w:rPr>
              <w:t>，对个案进行深入解读</w:t>
            </w:r>
            <w:r w:rsidRPr="00BB5CFC">
              <w:rPr>
                <w:rFonts w:ascii="Times New Roman" w:hAnsi="Times New Roman" w:hint="eastAsia"/>
                <w:sz w:val="24"/>
                <w:szCs w:val="24"/>
              </w:rPr>
              <w:t>,</w:t>
            </w:r>
            <w:r w:rsidRPr="00BB5CFC">
              <w:rPr>
                <w:rFonts w:ascii="Times New Roman" w:hAnsi="宋体" w:hint="eastAsia"/>
                <w:sz w:val="24"/>
                <w:szCs w:val="24"/>
              </w:rPr>
              <w:t>对不同区域的乡规民约及其作用机制进行比较分析，试图从中探索出当前中国各区域乡规民约在乡村治理中作用的个性与共性。</w:t>
            </w:r>
          </w:p>
          <w:p w:rsidR="003D3781" w:rsidRPr="00BB5CFC" w:rsidRDefault="003D3781" w:rsidP="003D3781">
            <w:pPr>
              <w:pStyle w:val="ab"/>
              <w:snapToGrid w:val="0"/>
              <w:ind w:firstLine="480"/>
              <w:rPr>
                <w:rFonts w:ascii="Times New Roman" w:hAnsi="Times New Roman"/>
                <w:sz w:val="24"/>
                <w:szCs w:val="24"/>
              </w:rPr>
            </w:pPr>
          </w:p>
          <w:p w:rsidR="00C07D25" w:rsidRPr="00BB5CFC" w:rsidRDefault="00AD22DC" w:rsidP="00BB5CFC">
            <w:pPr>
              <w:pStyle w:val="ab"/>
              <w:snapToGrid w:val="0"/>
              <w:spacing w:line="420" w:lineRule="exact"/>
              <w:ind w:firstLine="480"/>
              <w:rPr>
                <w:rFonts w:ascii="Times New Roman" w:hAnsi="Times New Roman"/>
                <w:sz w:val="24"/>
                <w:szCs w:val="24"/>
              </w:rPr>
            </w:pPr>
            <w:r w:rsidRPr="00BB5CFC">
              <w:rPr>
                <w:rFonts w:ascii="Times New Roman" w:hAnsi="宋体" w:hint="eastAsia"/>
                <w:sz w:val="24"/>
                <w:szCs w:val="24"/>
              </w:rPr>
              <w:lastRenderedPageBreak/>
              <w:t>第二，规范分析法。结合实证调查经验对当前乡规民约制度进行规范分析，从法律制度、顶层设计和实际操作层面提出更好的发挥作用的建议。</w:t>
            </w:r>
          </w:p>
          <w:p w:rsidR="00C07D25" w:rsidRPr="00BB5CFC" w:rsidRDefault="00AD22DC" w:rsidP="00BB5CFC">
            <w:pPr>
              <w:pStyle w:val="ab"/>
              <w:snapToGrid w:val="0"/>
              <w:spacing w:line="420" w:lineRule="exact"/>
              <w:ind w:firstLine="480"/>
              <w:rPr>
                <w:rFonts w:ascii="Times New Roman" w:hAnsi="Times New Roman"/>
                <w:sz w:val="24"/>
                <w:szCs w:val="24"/>
              </w:rPr>
            </w:pPr>
            <w:r w:rsidRPr="00BB5CFC">
              <w:rPr>
                <w:rFonts w:ascii="Times New Roman" w:hAnsi="宋体" w:hint="eastAsia"/>
                <w:sz w:val="24"/>
                <w:szCs w:val="24"/>
              </w:rPr>
              <w:t>第三，问卷调查法。采用发放问卷的形式探访村民在乡规民约制定过程中的参与状况，了解村民对本地现行的乡规民约的认可程度，探寻乡规民约在当下乡村的治理现状，明了乡规民约在在法治社会下对乡村社会的治理逻辑。</w:t>
            </w:r>
          </w:p>
          <w:p w:rsidR="00C07D25" w:rsidRPr="00BB5CFC" w:rsidRDefault="00AD22DC" w:rsidP="00BB5CFC">
            <w:pPr>
              <w:pStyle w:val="ab"/>
              <w:snapToGrid w:val="0"/>
              <w:spacing w:line="420" w:lineRule="exact"/>
              <w:ind w:firstLine="480"/>
              <w:rPr>
                <w:rFonts w:ascii="Times New Roman" w:hAnsi="Times New Roman"/>
                <w:sz w:val="24"/>
                <w:szCs w:val="24"/>
              </w:rPr>
            </w:pPr>
            <w:r w:rsidRPr="00BB5CFC">
              <w:rPr>
                <w:rFonts w:ascii="Times New Roman" w:hAnsi="宋体" w:hint="eastAsia"/>
                <w:sz w:val="24"/>
                <w:szCs w:val="24"/>
              </w:rPr>
              <w:t>最终将就乡规民约在乡村治理中的积极作用、乡规民约在乡村治理中发挥积极作用的原因、乡规民约在乡村治理中发挥积极作用的障碍、乡规民约在乡村治理中进一步发挥积极作用的建议进行探讨，为乡规民约在构建乡村</w:t>
            </w:r>
            <w:r w:rsidRPr="00BB5CFC">
              <w:rPr>
                <w:rFonts w:ascii="Times New Roman" w:hAnsi="Times New Roman" w:hint="eastAsia"/>
                <w:sz w:val="24"/>
                <w:szCs w:val="24"/>
              </w:rPr>
              <w:t>“</w:t>
            </w:r>
            <w:r w:rsidRPr="00BB5CFC">
              <w:rPr>
                <w:rFonts w:ascii="Times New Roman" w:hAnsi="宋体" w:hint="eastAsia"/>
                <w:sz w:val="24"/>
                <w:szCs w:val="24"/>
              </w:rPr>
              <w:t>三治</w:t>
            </w:r>
            <w:r w:rsidRPr="00BB5CFC">
              <w:rPr>
                <w:rFonts w:ascii="Times New Roman" w:hAnsi="Times New Roman" w:hint="eastAsia"/>
                <w:sz w:val="24"/>
                <w:szCs w:val="24"/>
              </w:rPr>
              <w:t>”</w:t>
            </w:r>
            <w:r w:rsidRPr="00BB5CFC">
              <w:rPr>
                <w:rFonts w:ascii="Times New Roman" w:hAnsi="宋体" w:hint="eastAsia"/>
                <w:sz w:val="24"/>
                <w:szCs w:val="24"/>
              </w:rPr>
              <w:t>格局中找准定位，塑造价值，发挥功用。</w:t>
            </w:r>
          </w:p>
          <w:p w:rsidR="00C07D25" w:rsidRPr="00BB5CFC" w:rsidRDefault="00AD22DC" w:rsidP="00BB5CFC">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BB5CFC">
              <w:rPr>
                <w:rFonts w:ascii="黑体" w:eastAsia="黑体" w:hAnsi="黑体" w:hint="eastAsia"/>
                <w:b/>
                <w:bCs/>
                <w:sz w:val="28"/>
                <w:szCs w:val="28"/>
              </w:rPr>
              <w:t>国、内外研究现状和发展动态</w:t>
            </w:r>
          </w:p>
          <w:p w:rsidR="00C07D25" w:rsidRPr="00BB5CFC" w:rsidRDefault="00AD22DC" w:rsidP="00BB5CFC">
            <w:pPr>
              <w:pStyle w:val="ab"/>
              <w:numPr>
                <w:ilvl w:val="0"/>
                <w:numId w:val="5"/>
              </w:numPr>
              <w:snapToGrid w:val="0"/>
              <w:spacing w:line="420" w:lineRule="exact"/>
              <w:ind w:left="0" w:firstLine="482"/>
              <w:rPr>
                <w:rFonts w:ascii="Times New Roman" w:hAnsi="Times New Roman"/>
                <w:b/>
                <w:sz w:val="24"/>
                <w:szCs w:val="24"/>
              </w:rPr>
            </w:pPr>
            <w:r w:rsidRPr="00BB5CFC">
              <w:rPr>
                <w:rFonts w:ascii="Times New Roman" w:hAnsi="宋体" w:hint="eastAsia"/>
                <w:b/>
                <w:sz w:val="24"/>
                <w:szCs w:val="24"/>
              </w:rPr>
              <w:t>国内研究现状</w:t>
            </w:r>
            <w:r w:rsidRPr="00BB5CFC">
              <w:rPr>
                <w:rFonts w:ascii="Times New Roman" w:hAnsi="Times New Roman"/>
                <w:b/>
                <w:sz w:val="24"/>
                <w:szCs w:val="24"/>
              </w:rPr>
              <w:t>:</w:t>
            </w:r>
          </w:p>
          <w:p w:rsidR="00C07D25" w:rsidRPr="00BB5CFC" w:rsidRDefault="00AD22DC" w:rsidP="00BB5CFC">
            <w:pPr>
              <w:pStyle w:val="ab"/>
              <w:snapToGrid w:val="0"/>
              <w:spacing w:line="420" w:lineRule="exact"/>
              <w:ind w:firstLine="480"/>
              <w:rPr>
                <w:rFonts w:ascii="Times New Roman" w:hAnsi="Times New Roman"/>
                <w:sz w:val="24"/>
                <w:szCs w:val="24"/>
              </w:rPr>
            </w:pPr>
            <w:r w:rsidRPr="00BB5CFC">
              <w:rPr>
                <w:rFonts w:ascii="Times New Roman" w:hAnsi="宋体" w:hint="eastAsia"/>
                <w:sz w:val="24"/>
                <w:szCs w:val="24"/>
              </w:rPr>
              <w:t>国内学术界关于乡规民约的研究主要从四个视角展开：</w:t>
            </w:r>
          </w:p>
          <w:p w:rsidR="00C07D25" w:rsidRPr="00BB5CFC" w:rsidRDefault="00AD22DC" w:rsidP="00BB5CFC">
            <w:pPr>
              <w:pStyle w:val="ab"/>
              <w:snapToGrid w:val="0"/>
              <w:spacing w:line="420" w:lineRule="exact"/>
              <w:ind w:firstLine="482"/>
              <w:rPr>
                <w:rFonts w:ascii="Times New Roman" w:hAnsi="Times New Roman"/>
                <w:sz w:val="24"/>
                <w:szCs w:val="24"/>
              </w:rPr>
            </w:pPr>
            <w:r w:rsidRPr="00BB5CFC">
              <w:rPr>
                <w:rFonts w:ascii="Times New Roman" w:hAnsi="宋体" w:hint="eastAsia"/>
                <w:b/>
                <w:sz w:val="24"/>
                <w:szCs w:val="24"/>
              </w:rPr>
              <w:t>第一，</w:t>
            </w:r>
            <w:r w:rsidRPr="00BB5CFC">
              <w:rPr>
                <w:rFonts w:ascii="Times New Roman" w:hAnsi="Times New Roman" w:hint="eastAsia"/>
                <w:b/>
                <w:sz w:val="24"/>
                <w:szCs w:val="24"/>
              </w:rPr>
              <w:t>“</w:t>
            </w:r>
            <w:r w:rsidRPr="00BB5CFC">
              <w:rPr>
                <w:rFonts w:ascii="Times New Roman" w:hAnsi="宋体" w:hint="eastAsia"/>
                <w:b/>
                <w:sz w:val="24"/>
                <w:szCs w:val="24"/>
              </w:rPr>
              <w:t>国家</w:t>
            </w:r>
            <w:r w:rsidRPr="00BB5CFC">
              <w:rPr>
                <w:rFonts w:ascii="Times New Roman" w:hAnsi="Times New Roman" w:hint="eastAsia"/>
                <w:b/>
                <w:sz w:val="24"/>
                <w:szCs w:val="24"/>
              </w:rPr>
              <w:t>—</w:t>
            </w:r>
            <w:r w:rsidRPr="00BB5CFC">
              <w:rPr>
                <w:rFonts w:ascii="Times New Roman" w:hAnsi="宋体" w:hint="eastAsia"/>
                <w:b/>
                <w:sz w:val="24"/>
                <w:szCs w:val="24"/>
              </w:rPr>
              <w:t>社会</w:t>
            </w:r>
            <w:r w:rsidRPr="00BB5CFC">
              <w:rPr>
                <w:rFonts w:ascii="Times New Roman" w:hAnsi="Times New Roman" w:hint="eastAsia"/>
                <w:b/>
                <w:sz w:val="24"/>
                <w:szCs w:val="24"/>
              </w:rPr>
              <w:t>”</w:t>
            </w:r>
            <w:r w:rsidRPr="00BB5CFC">
              <w:rPr>
                <w:rFonts w:ascii="Times New Roman" w:hAnsi="宋体" w:hint="eastAsia"/>
                <w:b/>
                <w:sz w:val="24"/>
                <w:szCs w:val="24"/>
              </w:rPr>
              <w:t>视角下乡规民约的</w:t>
            </w:r>
            <w:r w:rsidRPr="00BB5CFC">
              <w:rPr>
                <w:rFonts w:ascii="Times New Roman" w:hAnsi="Times New Roman" w:hint="eastAsia"/>
                <w:b/>
                <w:sz w:val="24"/>
                <w:szCs w:val="24"/>
              </w:rPr>
              <w:t>“</w:t>
            </w:r>
            <w:r w:rsidRPr="00BB5CFC">
              <w:rPr>
                <w:rFonts w:ascii="Times New Roman" w:hAnsi="宋体" w:hint="eastAsia"/>
                <w:b/>
                <w:sz w:val="24"/>
                <w:szCs w:val="24"/>
              </w:rPr>
              <w:t>民治性</w:t>
            </w:r>
            <w:r w:rsidRPr="00BB5CFC">
              <w:rPr>
                <w:rFonts w:ascii="Times New Roman" w:hAnsi="Times New Roman" w:hint="eastAsia"/>
                <w:b/>
                <w:sz w:val="24"/>
                <w:szCs w:val="24"/>
              </w:rPr>
              <w:t>”</w:t>
            </w:r>
            <w:r w:rsidRPr="00BB5CFC">
              <w:rPr>
                <w:rFonts w:ascii="Times New Roman" w:hAnsi="宋体" w:hint="eastAsia"/>
                <w:b/>
                <w:sz w:val="24"/>
                <w:szCs w:val="24"/>
              </w:rPr>
              <w:t>。</w:t>
            </w:r>
            <w:r w:rsidRPr="00BB5CFC">
              <w:rPr>
                <w:rFonts w:ascii="Times New Roman" w:hAnsi="宋体" w:hint="eastAsia"/>
                <w:sz w:val="24"/>
                <w:szCs w:val="24"/>
              </w:rPr>
              <w:t>乡约研究的开创者和代表人物杨开道先生认为乡约主要代表了中国基层政治的两个重要属性：一则民治；一则官治。清末地方自治思潮以后，</w:t>
            </w:r>
            <w:r w:rsidRPr="00BB5CFC">
              <w:rPr>
                <w:rFonts w:ascii="Times New Roman" w:hAnsi="Times New Roman" w:hint="eastAsia"/>
                <w:sz w:val="24"/>
                <w:szCs w:val="24"/>
              </w:rPr>
              <w:t>“</w:t>
            </w:r>
            <w:r w:rsidRPr="00BB5CFC">
              <w:rPr>
                <w:rFonts w:ascii="Times New Roman" w:hAnsi="宋体" w:hint="eastAsia"/>
                <w:sz w:val="24"/>
                <w:szCs w:val="24"/>
              </w:rPr>
              <w:t>民治</w:t>
            </w:r>
            <w:r w:rsidRPr="00BB5CFC">
              <w:rPr>
                <w:rFonts w:ascii="Times New Roman" w:hAnsi="Times New Roman" w:hint="eastAsia"/>
                <w:sz w:val="24"/>
                <w:szCs w:val="24"/>
              </w:rPr>
              <w:t>”</w:t>
            </w:r>
            <w:r w:rsidRPr="00BB5CFC">
              <w:rPr>
                <w:rFonts w:ascii="Times New Roman" w:hAnsi="宋体" w:hint="eastAsia"/>
                <w:sz w:val="24"/>
                <w:szCs w:val="24"/>
              </w:rPr>
              <w:t>的理念就嵌入乡规民约与乡村建设之中，并延续到之后学者的研究中。我国确立村民自治制度正是清末民初</w:t>
            </w:r>
            <w:r w:rsidRPr="00BB5CFC">
              <w:rPr>
                <w:rFonts w:ascii="Times New Roman" w:hAnsi="Times New Roman" w:hint="eastAsia"/>
                <w:sz w:val="24"/>
                <w:szCs w:val="24"/>
              </w:rPr>
              <w:t>“</w:t>
            </w:r>
            <w:r w:rsidRPr="00BB5CFC">
              <w:rPr>
                <w:rFonts w:ascii="Times New Roman" w:hAnsi="宋体" w:hint="eastAsia"/>
                <w:sz w:val="24"/>
                <w:szCs w:val="24"/>
              </w:rPr>
              <w:t>自治</w:t>
            </w:r>
            <w:r w:rsidRPr="00BB5CFC">
              <w:rPr>
                <w:rFonts w:ascii="Times New Roman" w:hAnsi="Times New Roman" w:hint="eastAsia"/>
                <w:sz w:val="24"/>
                <w:szCs w:val="24"/>
              </w:rPr>
              <w:t>”</w:t>
            </w:r>
            <w:r w:rsidRPr="00BB5CFC">
              <w:rPr>
                <w:rFonts w:ascii="Times New Roman" w:hAnsi="宋体" w:hint="eastAsia"/>
                <w:sz w:val="24"/>
                <w:szCs w:val="24"/>
              </w:rPr>
              <w:t>思想的延续。随着近代西方社会科学的传入，尤其是</w:t>
            </w:r>
            <w:r w:rsidRPr="00BB5CFC">
              <w:rPr>
                <w:rFonts w:ascii="Times New Roman" w:hAnsi="Times New Roman" w:hint="eastAsia"/>
                <w:sz w:val="24"/>
                <w:szCs w:val="24"/>
              </w:rPr>
              <w:t>“</w:t>
            </w:r>
            <w:r w:rsidRPr="00BB5CFC">
              <w:rPr>
                <w:rFonts w:ascii="Times New Roman" w:hAnsi="宋体" w:hint="eastAsia"/>
                <w:sz w:val="24"/>
                <w:szCs w:val="24"/>
              </w:rPr>
              <w:t>国家</w:t>
            </w:r>
            <w:r w:rsidRPr="00BB5CFC">
              <w:rPr>
                <w:rFonts w:ascii="Times New Roman" w:hAnsi="Times New Roman" w:hint="eastAsia"/>
                <w:sz w:val="24"/>
                <w:szCs w:val="24"/>
              </w:rPr>
              <w:t>—</w:t>
            </w:r>
            <w:r w:rsidRPr="00BB5CFC">
              <w:rPr>
                <w:rFonts w:ascii="Times New Roman" w:hAnsi="宋体" w:hint="eastAsia"/>
                <w:sz w:val="24"/>
                <w:szCs w:val="24"/>
              </w:rPr>
              <w:t>社会</w:t>
            </w:r>
            <w:r w:rsidRPr="00BB5CFC">
              <w:rPr>
                <w:rFonts w:ascii="Times New Roman" w:hAnsi="Times New Roman" w:hint="eastAsia"/>
                <w:sz w:val="24"/>
                <w:szCs w:val="24"/>
              </w:rPr>
              <w:t>”</w:t>
            </w:r>
            <w:r w:rsidRPr="00BB5CFC">
              <w:rPr>
                <w:rFonts w:ascii="Times New Roman" w:hAnsi="宋体" w:hint="eastAsia"/>
                <w:sz w:val="24"/>
                <w:szCs w:val="24"/>
              </w:rPr>
              <w:t>二元分析范式的引入，奠定了对于乡规民约研究的</w:t>
            </w:r>
            <w:r w:rsidRPr="00BB5CFC">
              <w:rPr>
                <w:rFonts w:ascii="Times New Roman" w:hAnsi="Times New Roman" w:hint="eastAsia"/>
                <w:sz w:val="24"/>
                <w:szCs w:val="24"/>
              </w:rPr>
              <w:t>“</w:t>
            </w:r>
            <w:r w:rsidRPr="00BB5CFC">
              <w:rPr>
                <w:rFonts w:ascii="Times New Roman" w:hAnsi="宋体" w:hint="eastAsia"/>
                <w:sz w:val="24"/>
                <w:szCs w:val="24"/>
              </w:rPr>
              <w:t>官治</w:t>
            </w:r>
            <w:r w:rsidRPr="00BB5CFC">
              <w:rPr>
                <w:rFonts w:ascii="Times New Roman" w:hAnsi="Times New Roman" w:hint="eastAsia"/>
                <w:sz w:val="24"/>
                <w:szCs w:val="24"/>
              </w:rPr>
              <w:t>—</w:t>
            </w:r>
            <w:r w:rsidRPr="00BB5CFC">
              <w:rPr>
                <w:rFonts w:ascii="Times New Roman" w:hAnsi="宋体" w:hint="eastAsia"/>
                <w:sz w:val="24"/>
                <w:szCs w:val="24"/>
              </w:rPr>
              <w:t>民治</w:t>
            </w:r>
            <w:r w:rsidRPr="00BB5CFC">
              <w:rPr>
                <w:rFonts w:ascii="Times New Roman" w:hAnsi="Times New Roman" w:hint="eastAsia"/>
                <w:sz w:val="24"/>
                <w:szCs w:val="24"/>
              </w:rPr>
              <w:t>”</w:t>
            </w:r>
            <w:r w:rsidRPr="00BB5CFC">
              <w:rPr>
                <w:rFonts w:ascii="Times New Roman" w:hAnsi="宋体" w:hint="eastAsia"/>
                <w:sz w:val="24"/>
                <w:szCs w:val="24"/>
              </w:rPr>
              <w:t>的理论基调。乡规民约到底是属于官治还是民治系统，如何安置二者关系成了乡规民约研究的中心议题。</w:t>
            </w:r>
          </w:p>
          <w:p w:rsidR="00C07D25" w:rsidRPr="00BB5CFC" w:rsidRDefault="00AD22DC" w:rsidP="00BB5CFC">
            <w:pPr>
              <w:pStyle w:val="ab"/>
              <w:snapToGrid w:val="0"/>
              <w:spacing w:line="420" w:lineRule="exact"/>
              <w:ind w:firstLine="482"/>
              <w:rPr>
                <w:rFonts w:ascii="Times New Roman" w:hAnsi="Times New Roman"/>
                <w:b/>
                <w:sz w:val="24"/>
                <w:szCs w:val="24"/>
              </w:rPr>
            </w:pPr>
            <w:r w:rsidRPr="00BB5CFC">
              <w:rPr>
                <w:rFonts w:ascii="Times New Roman" w:hAnsi="宋体" w:hint="eastAsia"/>
                <w:b/>
                <w:sz w:val="24"/>
                <w:szCs w:val="24"/>
              </w:rPr>
              <w:t>第二，</w:t>
            </w:r>
            <w:r w:rsidRPr="00BB5CFC">
              <w:rPr>
                <w:rFonts w:ascii="Times New Roman" w:hAnsi="Times New Roman" w:hint="eastAsia"/>
                <w:b/>
                <w:sz w:val="24"/>
                <w:szCs w:val="24"/>
              </w:rPr>
              <w:t>“</w:t>
            </w:r>
            <w:r w:rsidRPr="00BB5CFC">
              <w:rPr>
                <w:rFonts w:ascii="Times New Roman" w:hAnsi="宋体" w:hint="eastAsia"/>
                <w:b/>
                <w:sz w:val="24"/>
                <w:szCs w:val="24"/>
              </w:rPr>
              <w:t>中心</w:t>
            </w:r>
            <w:r w:rsidRPr="00BB5CFC">
              <w:rPr>
                <w:rFonts w:ascii="Times New Roman" w:hAnsi="Times New Roman" w:hint="eastAsia"/>
                <w:b/>
                <w:sz w:val="24"/>
                <w:szCs w:val="24"/>
              </w:rPr>
              <w:t>—</w:t>
            </w:r>
            <w:r w:rsidRPr="00BB5CFC">
              <w:rPr>
                <w:rFonts w:ascii="Times New Roman" w:hAnsi="宋体" w:hint="eastAsia"/>
                <w:b/>
                <w:sz w:val="24"/>
                <w:szCs w:val="24"/>
              </w:rPr>
              <w:t>边缘</w:t>
            </w:r>
            <w:r w:rsidRPr="00BB5CFC">
              <w:rPr>
                <w:rFonts w:ascii="Times New Roman" w:hAnsi="Times New Roman" w:hint="eastAsia"/>
                <w:b/>
                <w:sz w:val="24"/>
                <w:szCs w:val="24"/>
              </w:rPr>
              <w:t>”</w:t>
            </w:r>
            <w:r w:rsidRPr="00BB5CFC">
              <w:rPr>
                <w:rFonts w:ascii="Times New Roman" w:hAnsi="宋体" w:hint="eastAsia"/>
                <w:b/>
                <w:sz w:val="24"/>
                <w:szCs w:val="24"/>
              </w:rPr>
              <w:t>视角下乡规民约的</w:t>
            </w:r>
            <w:r w:rsidRPr="00BB5CFC">
              <w:rPr>
                <w:rFonts w:ascii="Times New Roman" w:hAnsi="Times New Roman" w:hint="eastAsia"/>
                <w:b/>
                <w:sz w:val="24"/>
                <w:szCs w:val="24"/>
              </w:rPr>
              <w:t>“</w:t>
            </w:r>
            <w:r w:rsidRPr="00BB5CFC">
              <w:rPr>
                <w:rFonts w:ascii="Times New Roman" w:hAnsi="宋体" w:hint="eastAsia"/>
                <w:b/>
                <w:sz w:val="24"/>
                <w:szCs w:val="24"/>
              </w:rPr>
              <w:t>特殊性</w:t>
            </w:r>
            <w:r w:rsidRPr="00BB5CFC">
              <w:rPr>
                <w:rFonts w:ascii="Times New Roman" w:hAnsi="Times New Roman" w:hint="eastAsia"/>
                <w:b/>
                <w:sz w:val="24"/>
                <w:szCs w:val="24"/>
              </w:rPr>
              <w:t>”</w:t>
            </w:r>
            <w:r w:rsidRPr="00BB5CFC">
              <w:rPr>
                <w:rFonts w:ascii="Times New Roman" w:hAnsi="宋体" w:hint="eastAsia"/>
                <w:b/>
                <w:sz w:val="24"/>
                <w:szCs w:val="24"/>
              </w:rPr>
              <w:t>。</w:t>
            </w:r>
            <w:r w:rsidRPr="00BB5CFC">
              <w:rPr>
                <w:rFonts w:ascii="Times New Roman" w:hAnsi="Times New Roman" w:hint="eastAsia"/>
                <w:sz w:val="24"/>
                <w:szCs w:val="24"/>
              </w:rPr>
              <w:t>“</w:t>
            </w:r>
            <w:r w:rsidRPr="00BB5CFC">
              <w:rPr>
                <w:rFonts w:ascii="Times New Roman" w:hAnsi="宋体" w:hint="eastAsia"/>
                <w:sz w:val="24"/>
                <w:szCs w:val="24"/>
              </w:rPr>
              <w:t>中心</w:t>
            </w:r>
            <w:r w:rsidRPr="00BB5CFC">
              <w:rPr>
                <w:rFonts w:ascii="Times New Roman" w:hAnsi="Times New Roman" w:hint="eastAsia"/>
                <w:sz w:val="24"/>
                <w:szCs w:val="24"/>
              </w:rPr>
              <w:t>—</w:t>
            </w:r>
            <w:r w:rsidRPr="00BB5CFC">
              <w:rPr>
                <w:rFonts w:ascii="Times New Roman" w:hAnsi="宋体" w:hint="eastAsia"/>
                <w:sz w:val="24"/>
                <w:szCs w:val="24"/>
              </w:rPr>
              <w:t>边缘</w:t>
            </w:r>
            <w:r w:rsidRPr="00BB5CFC">
              <w:rPr>
                <w:rFonts w:ascii="Times New Roman" w:hAnsi="Times New Roman" w:hint="eastAsia"/>
                <w:sz w:val="24"/>
                <w:szCs w:val="24"/>
              </w:rPr>
              <w:t>”</w:t>
            </w:r>
            <w:r w:rsidRPr="00BB5CFC">
              <w:rPr>
                <w:rFonts w:ascii="Times New Roman" w:hAnsi="宋体" w:hint="eastAsia"/>
                <w:sz w:val="24"/>
                <w:szCs w:val="24"/>
              </w:rPr>
              <w:t>视角认为乡规民约是某个区域或文化共同体内的特殊性规范，强调乡规民约的</w:t>
            </w:r>
            <w:r w:rsidRPr="00BB5CFC">
              <w:rPr>
                <w:rFonts w:ascii="Times New Roman" w:hAnsi="Times New Roman" w:hint="eastAsia"/>
                <w:sz w:val="24"/>
                <w:szCs w:val="24"/>
              </w:rPr>
              <w:t>“</w:t>
            </w:r>
            <w:r w:rsidRPr="00BB5CFC">
              <w:rPr>
                <w:rFonts w:ascii="Times New Roman" w:hAnsi="宋体" w:hint="eastAsia"/>
                <w:sz w:val="24"/>
                <w:szCs w:val="24"/>
              </w:rPr>
              <w:t>地方性知识</w:t>
            </w:r>
            <w:r w:rsidRPr="00BB5CFC">
              <w:rPr>
                <w:rFonts w:ascii="Times New Roman" w:hAnsi="Times New Roman" w:hint="eastAsia"/>
                <w:sz w:val="24"/>
                <w:szCs w:val="24"/>
              </w:rPr>
              <w:t>”</w:t>
            </w:r>
            <w:r w:rsidRPr="00BB5CFC">
              <w:rPr>
                <w:rFonts w:ascii="Times New Roman" w:hAnsi="宋体" w:hint="eastAsia"/>
                <w:sz w:val="24"/>
                <w:szCs w:val="24"/>
              </w:rPr>
              <w:t>特点。由于文化结构、自然结构等差异，在国家主体性规范边缘客观存在一些</w:t>
            </w:r>
            <w:r w:rsidRPr="00BB5CFC">
              <w:rPr>
                <w:rFonts w:ascii="Times New Roman" w:hAnsi="Times New Roman" w:hint="eastAsia"/>
                <w:sz w:val="24"/>
                <w:szCs w:val="24"/>
              </w:rPr>
              <w:t>“</w:t>
            </w:r>
            <w:r w:rsidRPr="00BB5CFC">
              <w:rPr>
                <w:rFonts w:ascii="Times New Roman" w:hAnsi="宋体" w:hint="eastAsia"/>
                <w:sz w:val="24"/>
                <w:szCs w:val="24"/>
              </w:rPr>
              <w:t>地方性知识</w:t>
            </w:r>
            <w:r w:rsidRPr="00BB5CFC">
              <w:rPr>
                <w:rFonts w:ascii="Times New Roman" w:hAnsi="Times New Roman" w:hint="eastAsia"/>
                <w:sz w:val="24"/>
                <w:szCs w:val="24"/>
              </w:rPr>
              <w:t>”</w:t>
            </w:r>
            <w:r w:rsidRPr="00BB5CFC">
              <w:rPr>
                <w:rFonts w:ascii="Times New Roman" w:hAnsi="宋体" w:hint="eastAsia"/>
                <w:sz w:val="24"/>
                <w:szCs w:val="24"/>
              </w:rPr>
              <w:t>。从此视角出发，既有研究强调乡规民约作为</w:t>
            </w:r>
            <w:r w:rsidRPr="00BB5CFC">
              <w:rPr>
                <w:rFonts w:ascii="Times New Roman" w:hAnsi="Times New Roman" w:hint="eastAsia"/>
                <w:sz w:val="24"/>
                <w:szCs w:val="24"/>
              </w:rPr>
              <w:t>“</w:t>
            </w:r>
            <w:r w:rsidRPr="00BB5CFC">
              <w:rPr>
                <w:rFonts w:ascii="Times New Roman" w:hAnsi="宋体" w:hint="eastAsia"/>
                <w:sz w:val="24"/>
                <w:szCs w:val="24"/>
              </w:rPr>
              <w:t>地方性知识</w:t>
            </w:r>
            <w:r w:rsidRPr="00BB5CFC">
              <w:rPr>
                <w:rFonts w:ascii="Times New Roman" w:hAnsi="Times New Roman" w:hint="eastAsia"/>
                <w:sz w:val="24"/>
                <w:szCs w:val="24"/>
              </w:rPr>
              <w:t>”</w:t>
            </w:r>
            <w:r w:rsidRPr="00BB5CFC">
              <w:rPr>
                <w:rFonts w:ascii="Times New Roman" w:hAnsi="宋体" w:hint="eastAsia"/>
                <w:sz w:val="24"/>
                <w:szCs w:val="24"/>
              </w:rPr>
              <w:t>的特殊性主要源自于宗教文化结构、区域自然结构的差异</w:t>
            </w:r>
            <w:r w:rsidRPr="00BB5CFC">
              <w:rPr>
                <w:rFonts w:ascii="Times New Roman" w:hAnsi="宋体" w:hint="eastAsia"/>
                <w:b/>
                <w:sz w:val="24"/>
                <w:szCs w:val="24"/>
              </w:rPr>
              <w:t>。</w:t>
            </w:r>
          </w:p>
          <w:p w:rsidR="00C07D25" w:rsidRPr="00BB5CFC" w:rsidRDefault="00AD22DC" w:rsidP="00BB5CFC">
            <w:pPr>
              <w:pStyle w:val="ab"/>
              <w:snapToGrid w:val="0"/>
              <w:spacing w:line="420" w:lineRule="exact"/>
              <w:ind w:firstLine="482"/>
              <w:rPr>
                <w:rFonts w:ascii="Times New Roman" w:hAnsi="Times New Roman"/>
                <w:sz w:val="24"/>
                <w:szCs w:val="24"/>
              </w:rPr>
            </w:pPr>
            <w:r w:rsidRPr="00BB5CFC">
              <w:rPr>
                <w:rFonts w:ascii="Times New Roman" w:hAnsi="宋体" w:hint="eastAsia"/>
                <w:b/>
                <w:sz w:val="24"/>
                <w:szCs w:val="24"/>
              </w:rPr>
              <w:t>第三，</w:t>
            </w:r>
            <w:r w:rsidRPr="00BB5CFC">
              <w:rPr>
                <w:rFonts w:ascii="Times New Roman" w:hAnsi="Times New Roman" w:hint="eastAsia"/>
                <w:b/>
                <w:sz w:val="24"/>
                <w:szCs w:val="24"/>
              </w:rPr>
              <w:t>“</w:t>
            </w:r>
            <w:r w:rsidRPr="00BB5CFC">
              <w:rPr>
                <w:rFonts w:ascii="Times New Roman" w:hAnsi="宋体" w:hint="eastAsia"/>
                <w:b/>
                <w:sz w:val="24"/>
                <w:szCs w:val="24"/>
              </w:rPr>
              <w:t>传统</w:t>
            </w:r>
            <w:r w:rsidRPr="00BB5CFC">
              <w:rPr>
                <w:rFonts w:ascii="Times New Roman" w:hAnsi="Times New Roman" w:hint="eastAsia"/>
                <w:b/>
                <w:sz w:val="24"/>
                <w:szCs w:val="24"/>
              </w:rPr>
              <w:t>—</w:t>
            </w:r>
            <w:r w:rsidRPr="00BB5CFC">
              <w:rPr>
                <w:rFonts w:ascii="Times New Roman" w:hAnsi="宋体" w:hint="eastAsia"/>
                <w:b/>
                <w:sz w:val="24"/>
                <w:szCs w:val="24"/>
              </w:rPr>
              <w:t>现代</w:t>
            </w:r>
            <w:r w:rsidRPr="00BB5CFC">
              <w:rPr>
                <w:rFonts w:ascii="Times New Roman" w:hAnsi="Times New Roman" w:hint="eastAsia"/>
                <w:b/>
                <w:sz w:val="24"/>
                <w:szCs w:val="24"/>
              </w:rPr>
              <w:t>”</w:t>
            </w:r>
            <w:r w:rsidRPr="00BB5CFC">
              <w:rPr>
                <w:rFonts w:ascii="Times New Roman" w:hAnsi="宋体" w:hint="eastAsia"/>
                <w:b/>
                <w:sz w:val="24"/>
                <w:szCs w:val="24"/>
              </w:rPr>
              <w:t>视角下乡规民约的</w:t>
            </w:r>
            <w:r w:rsidRPr="00BB5CFC">
              <w:rPr>
                <w:rFonts w:ascii="Times New Roman" w:hAnsi="Times New Roman" w:hint="eastAsia"/>
                <w:b/>
                <w:sz w:val="24"/>
                <w:szCs w:val="24"/>
              </w:rPr>
              <w:t>“</w:t>
            </w:r>
            <w:r w:rsidRPr="00BB5CFC">
              <w:rPr>
                <w:rFonts w:ascii="Times New Roman" w:hAnsi="宋体" w:hint="eastAsia"/>
                <w:b/>
                <w:sz w:val="24"/>
                <w:szCs w:val="24"/>
              </w:rPr>
              <w:t>传承性</w:t>
            </w:r>
            <w:r w:rsidRPr="00BB5CFC">
              <w:rPr>
                <w:rFonts w:ascii="Times New Roman" w:hAnsi="Times New Roman" w:hint="eastAsia"/>
                <w:b/>
                <w:sz w:val="24"/>
                <w:szCs w:val="24"/>
              </w:rPr>
              <w:t>”</w:t>
            </w:r>
            <w:r w:rsidRPr="00BB5CFC">
              <w:rPr>
                <w:rFonts w:ascii="Times New Roman" w:hAnsi="宋体" w:hint="eastAsia"/>
                <w:b/>
                <w:sz w:val="24"/>
                <w:szCs w:val="24"/>
              </w:rPr>
              <w:t>。</w:t>
            </w:r>
            <w:r w:rsidRPr="00BB5CFC">
              <w:rPr>
                <w:rFonts w:ascii="Times New Roman" w:hAnsi="宋体" w:hint="eastAsia"/>
                <w:sz w:val="24"/>
                <w:szCs w:val="24"/>
              </w:rPr>
              <w:t>一些学者从历史的视角切入研究乡规民约，解析乡规民约作为</w:t>
            </w:r>
            <w:r w:rsidRPr="00BB5CFC">
              <w:rPr>
                <w:rFonts w:ascii="Times New Roman" w:hAnsi="Times New Roman" w:hint="eastAsia"/>
                <w:sz w:val="24"/>
                <w:szCs w:val="24"/>
              </w:rPr>
              <w:t>“</w:t>
            </w:r>
            <w:r w:rsidRPr="00BB5CFC">
              <w:rPr>
                <w:rFonts w:ascii="Times New Roman" w:hAnsi="宋体" w:hint="eastAsia"/>
                <w:sz w:val="24"/>
                <w:szCs w:val="24"/>
              </w:rPr>
              <w:t>社会史的规范史</w:t>
            </w:r>
            <w:r w:rsidRPr="00BB5CFC">
              <w:rPr>
                <w:rFonts w:ascii="Times New Roman" w:hAnsi="Times New Roman" w:hint="eastAsia"/>
                <w:sz w:val="24"/>
                <w:szCs w:val="24"/>
              </w:rPr>
              <w:t>”</w:t>
            </w:r>
            <w:r w:rsidRPr="00BB5CFC">
              <w:rPr>
                <w:rFonts w:ascii="Times New Roman" w:hAnsi="宋体" w:hint="eastAsia"/>
                <w:sz w:val="24"/>
                <w:szCs w:val="24"/>
              </w:rPr>
              <w:t>，从历史传统中寻找治理资源或现代法治建设资源，为弥合规范</w:t>
            </w:r>
            <w:r w:rsidRPr="00BB5CFC">
              <w:rPr>
                <w:rFonts w:ascii="Times New Roman" w:hAnsi="Times New Roman" w:hint="eastAsia"/>
                <w:sz w:val="24"/>
                <w:szCs w:val="24"/>
              </w:rPr>
              <w:t>“</w:t>
            </w:r>
            <w:r w:rsidRPr="00BB5CFC">
              <w:rPr>
                <w:rFonts w:ascii="Times New Roman" w:hAnsi="宋体" w:hint="eastAsia"/>
                <w:sz w:val="24"/>
                <w:szCs w:val="24"/>
              </w:rPr>
              <w:t>断裂</w:t>
            </w:r>
            <w:r w:rsidRPr="00BB5CFC">
              <w:rPr>
                <w:rFonts w:ascii="Times New Roman" w:hAnsi="Times New Roman" w:hint="eastAsia"/>
                <w:sz w:val="24"/>
                <w:szCs w:val="24"/>
              </w:rPr>
              <w:t>”</w:t>
            </w:r>
            <w:r w:rsidRPr="00BB5CFC">
              <w:rPr>
                <w:rFonts w:ascii="Times New Roman" w:hAnsi="宋体" w:hint="eastAsia"/>
                <w:sz w:val="24"/>
                <w:szCs w:val="24"/>
              </w:rPr>
              <w:t>与延续传统做出努力。</w:t>
            </w:r>
          </w:p>
          <w:p w:rsidR="00C07D25" w:rsidRPr="00BB5CFC" w:rsidRDefault="00AD22DC" w:rsidP="00BB5CFC">
            <w:pPr>
              <w:pStyle w:val="ab"/>
              <w:snapToGrid w:val="0"/>
              <w:spacing w:line="420" w:lineRule="exact"/>
              <w:ind w:firstLine="482"/>
              <w:rPr>
                <w:rFonts w:ascii="Times New Roman" w:hAnsi="Times New Roman"/>
                <w:sz w:val="24"/>
                <w:szCs w:val="24"/>
              </w:rPr>
            </w:pPr>
            <w:r w:rsidRPr="00BB5CFC">
              <w:rPr>
                <w:rFonts w:ascii="Times New Roman" w:hAnsi="宋体" w:hint="eastAsia"/>
                <w:b/>
                <w:sz w:val="24"/>
                <w:szCs w:val="24"/>
              </w:rPr>
              <w:t>第四，</w:t>
            </w:r>
            <w:r w:rsidRPr="00BB5CFC">
              <w:rPr>
                <w:rFonts w:ascii="Times New Roman" w:hAnsi="Times New Roman" w:hint="eastAsia"/>
                <w:b/>
                <w:sz w:val="24"/>
                <w:szCs w:val="24"/>
              </w:rPr>
              <w:t>“</w:t>
            </w:r>
            <w:r w:rsidRPr="00BB5CFC">
              <w:rPr>
                <w:rFonts w:ascii="Times New Roman" w:hAnsi="宋体" w:hint="eastAsia"/>
                <w:b/>
                <w:sz w:val="24"/>
                <w:szCs w:val="24"/>
              </w:rPr>
              <w:t>规范</w:t>
            </w:r>
            <w:r w:rsidRPr="00BB5CFC">
              <w:rPr>
                <w:rFonts w:ascii="Times New Roman" w:hAnsi="Times New Roman" w:hint="eastAsia"/>
                <w:b/>
                <w:sz w:val="24"/>
                <w:szCs w:val="24"/>
              </w:rPr>
              <w:t>—</w:t>
            </w:r>
            <w:r w:rsidRPr="00BB5CFC">
              <w:rPr>
                <w:rFonts w:ascii="Times New Roman" w:hAnsi="宋体" w:hint="eastAsia"/>
                <w:b/>
                <w:sz w:val="24"/>
                <w:szCs w:val="24"/>
              </w:rPr>
              <w:t>秩序</w:t>
            </w:r>
            <w:r w:rsidRPr="00BB5CFC">
              <w:rPr>
                <w:rFonts w:ascii="Times New Roman" w:hAnsi="Times New Roman" w:hint="eastAsia"/>
                <w:b/>
                <w:sz w:val="24"/>
                <w:szCs w:val="24"/>
              </w:rPr>
              <w:t>”</w:t>
            </w:r>
            <w:r w:rsidRPr="00BB5CFC">
              <w:rPr>
                <w:rFonts w:ascii="Times New Roman" w:hAnsi="宋体" w:hint="eastAsia"/>
                <w:b/>
                <w:sz w:val="24"/>
                <w:szCs w:val="24"/>
              </w:rPr>
              <w:t>视角下乡规民约的</w:t>
            </w:r>
            <w:r w:rsidRPr="00BB5CFC">
              <w:rPr>
                <w:rFonts w:ascii="Times New Roman" w:hAnsi="Times New Roman" w:hint="eastAsia"/>
                <w:b/>
                <w:sz w:val="24"/>
                <w:szCs w:val="24"/>
              </w:rPr>
              <w:t>“</w:t>
            </w:r>
            <w:r w:rsidRPr="00BB5CFC">
              <w:rPr>
                <w:rFonts w:ascii="Times New Roman" w:hAnsi="宋体" w:hint="eastAsia"/>
                <w:b/>
                <w:sz w:val="24"/>
                <w:szCs w:val="24"/>
              </w:rPr>
              <w:t>治理性</w:t>
            </w:r>
            <w:r w:rsidRPr="00BB5CFC">
              <w:rPr>
                <w:rFonts w:ascii="Times New Roman" w:hAnsi="Times New Roman" w:hint="eastAsia"/>
                <w:b/>
                <w:sz w:val="24"/>
                <w:szCs w:val="24"/>
              </w:rPr>
              <w:t>”</w:t>
            </w:r>
            <w:r w:rsidRPr="00BB5CFC">
              <w:rPr>
                <w:rFonts w:ascii="Times New Roman" w:hAnsi="宋体" w:hint="eastAsia"/>
                <w:b/>
                <w:sz w:val="24"/>
                <w:szCs w:val="24"/>
              </w:rPr>
              <w:t>。</w:t>
            </w:r>
            <w:r w:rsidRPr="00BB5CFC">
              <w:rPr>
                <w:rFonts w:ascii="Times New Roman" w:hAnsi="宋体" w:hint="eastAsia"/>
                <w:sz w:val="24"/>
                <w:szCs w:val="24"/>
              </w:rPr>
              <w:t>一些学者通过实证方法对乡规民约的具体实施过程展开研究，分析乡规民约在维持社会秩序、实现社会整合、维风导俗上面发挥的</w:t>
            </w:r>
            <w:r w:rsidRPr="00BB5CFC">
              <w:rPr>
                <w:rFonts w:ascii="Times New Roman" w:hAnsi="Times New Roman" w:hint="eastAsia"/>
                <w:sz w:val="24"/>
                <w:szCs w:val="24"/>
              </w:rPr>
              <w:t>“</w:t>
            </w:r>
            <w:r w:rsidRPr="00BB5CFC">
              <w:rPr>
                <w:rFonts w:ascii="Times New Roman" w:hAnsi="宋体" w:hint="eastAsia"/>
                <w:sz w:val="24"/>
                <w:szCs w:val="24"/>
              </w:rPr>
              <w:t>治理性</w:t>
            </w:r>
            <w:r w:rsidRPr="00BB5CFC">
              <w:rPr>
                <w:rFonts w:ascii="Times New Roman" w:hAnsi="Times New Roman" w:hint="eastAsia"/>
                <w:sz w:val="24"/>
                <w:szCs w:val="24"/>
              </w:rPr>
              <w:t>”</w:t>
            </w:r>
            <w:r w:rsidRPr="00BB5CFC">
              <w:rPr>
                <w:rFonts w:ascii="Times New Roman" w:hAnsi="宋体" w:hint="eastAsia"/>
                <w:sz w:val="24"/>
                <w:szCs w:val="24"/>
              </w:rPr>
              <w:t>作用。</w:t>
            </w:r>
          </w:p>
          <w:p w:rsidR="00C07D25" w:rsidRPr="00BB5CFC" w:rsidRDefault="00AD22DC" w:rsidP="00BB5CFC">
            <w:pPr>
              <w:pStyle w:val="ab"/>
              <w:numPr>
                <w:ilvl w:val="0"/>
                <w:numId w:val="5"/>
              </w:numPr>
              <w:snapToGrid w:val="0"/>
              <w:spacing w:line="420" w:lineRule="exact"/>
              <w:ind w:left="0" w:firstLine="482"/>
              <w:rPr>
                <w:rFonts w:ascii="Times New Roman" w:hAnsi="Times New Roman"/>
                <w:b/>
                <w:sz w:val="24"/>
                <w:szCs w:val="24"/>
              </w:rPr>
            </w:pPr>
            <w:r w:rsidRPr="00BB5CFC">
              <w:rPr>
                <w:rFonts w:ascii="Times New Roman" w:hAnsi="宋体" w:hint="eastAsia"/>
                <w:b/>
                <w:sz w:val="24"/>
                <w:szCs w:val="24"/>
              </w:rPr>
              <w:t>国外研究现状：</w:t>
            </w:r>
          </w:p>
          <w:p w:rsidR="00C07D25" w:rsidRPr="00BB5CFC" w:rsidRDefault="00AD22DC" w:rsidP="00BB5CFC">
            <w:pPr>
              <w:pStyle w:val="ab"/>
              <w:snapToGrid w:val="0"/>
              <w:spacing w:line="420" w:lineRule="exact"/>
              <w:ind w:firstLine="480"/>
              <w:rPr>
                <w:rFonts w:ascii="Times New Roman" w:hAnsi="Times New Roman"/>
                <w:sz w:val="24"/>
                <w:szCs w:val="24"/>
              </w:rPr>
            </w:pPr>
            <w:r w:rsidRPr="00BB5CFC">
              <w:rPr>
                <w:rFonts w:ascii="Times New Roman" w:hAnsi="宋体" w:hint="eastAsia"/>
                <w:sz w:val="24"/>
                <w:szCs w:val="24"/>
              </w:rPr>
              <w:t>国外学术界对中国乡规民约并未展开专门、系统的讨论，与之相关的一些探</w:t>
            </w:r>
            <w:r w:rsidRPr="00BB5CFC">
              <w:rPr>
                <w:rFonts w:ascii="Times New Roman" w:hAnsi="宋体" w:hint="eastAsia"/>
                <w:sz w:val="24"/>
                <w:szCs w:val="24"/>
              </w:rPr>
              <w:lastRenderedPageBreak/>
              <w:t>讨主要从以下五个视角展开：</w:t>
            </w:r>
          </w:p>
          <w:p w:rsidR="00C07D25" w:rsidRPr="00BB5CFC" w:rsidRDefault="00AD22DC" w:rsidP="00BB5CFC">
            <w:pPr>
              <w:pStyle w:val="ab"/>
              <w:snapToGrid w:val="0"/>
              <w:spacing w:line="420" w:lineRule="exact"/>
              <w:ind w:firstLine="482"/>
              <w:rPr>
                <w:rFonts w:ascii="Times New Roman" w:hAnsi="Times New Roman"/>
                <w:sz w:val="24"/>
                <w:szCs w:val="24"/>
              </w:rPr>
            </w:pPr>
            <w:r w:rsidRPr="00BB5CFC">
              <w:rPr>
                <w:rFonts w:ascii="Times New Roman" w:hAnsi="宋体" w:hint="eastAsia"/>
                <w:b/>
                <w:sz w:val="24"/>
                <w:szCs w:val="24"/>
              </w:rPr>
              <w:t>第一，从法文化角度对中国传统乡约制度进行研究</w:t>
            </w:r>
            <w:r w:rsidRPr="00BB5CFC">
              <w:rPr>
                <w:rFonts w:ascii="Times New Roman" w:hAnsi="宋体" w:hint="eastAsia"/>
                <w:sz w:val="24"/>
                <w:szCs w:val="24"/>
              </w:rPr>
              <w:t>。如日本学者滋贺秀三、寺田浩明等人在讨论明清法源时附带讨论了乡约，尤其侧重作为传统乡约主要形式之一的家族法规及</w:t>
            </w:r>
            <w:r w:rsidRPr="00BB5CFC">
              <w:rPr>
                <w:rFonts w:ascii="Times New Roman" w:hAnsi="Times New Roman" w:hint="eastAsia"/>
                <w:sz w:val="24"/>
                <w:szCs w:val="24"/>
              </w:rPr>
              <w:t>“</w:t>
            </w:r>
            <w:r w:rsidRPr="00BB5CFC">
              <w:rPr>
                <w:rFonts w:ascii="Times New Roman" w:hAnsi="宋体" w:hint="eastAsia"/>
                <w:sz w:val="24"/>
                <w:szCs w:val="24"/>
              </w:rPr>
              <w:t>约</w:t>
            </w:r>
            <w:r w:rsidRPr="00BB5CFC">
              <w:rPr>
                <w:rFonts w:ascii="Times New Roman" w:hAnsi="Times New Roman" w:hint="eastAsia"/>
                <w:sz w:val="24"/>
                <w:szCs w:val="24"/>
              </w:rPr>
              <w:t>”</w:t>
            </w:r>
            <w:r w:rsidRPr="00BB5CFC">
              <w:rPr>
                <w:rFonts w:ascii="Times New Roman" w:hAnsi="宋体" w:hint="eastAsia"/>
                <w:sz w:val="24"/>
                <w:szCs w:val="24"/>
              </w:rPr>
              <w:t>的性质，乡规民约承载天理人情，是与国家法并行不悖的另一套规范。</w:t>
            </w:r>
          </w:p>
          <w:p w:rsidR="00C07D25" w:rsidRPr="00BB5CFC" w:rsidRDefault="00AD22DC" w:rsidP="00BB5CFC">
            <w:pPr>
              <w:pStyle w:val="ab"/>
              <w:snapToGrid w:val="0"/>
              <w:spacing w:line="420" w:lineRule="exact"/>
              <w:ind w:firstLine="482"/>
              <w:rPr>
                <w:rFonts w:ascii="Times New Roman" w:hAnsi="Times New Roman"/>
                <w:sz w:val="24"/>
                <w:szCs w:val="24"/>
              </w:rPr>
            </w:pPr>
            <w:r w:rsidRPr="00BB5CFC">
              <w:rPr>
                <w:rFonts w:ascii="Times New Roman" w:hAnsi="宋体" w:hint="eastAsia"/>
                <w:b/>
                <w:sz w:val="24"/>
                <w:szCs w:val="24"/>
              </w:rPr>
              <w:t>第二，从法律多元的角度研究包括乡规民约在内的非正式规范。</w:t>
            </w:r>
            <w:r w:rsidRPr="00BB5CFC">
              <w:rPr>
                <w:rFonts w:ascii="Times New Roman" w:hAnsi="宋体" w:hint="eastAsia"/>
                <w:sz w:val="24"/>
                <w:szCs w:val="24"/>
              </w:rPr>
              <w:t>在法律多元视角下乡规民约是重要的社会规范之一，在现代社会中调整和维持社会秩序，发挥着重要作用。持有此类观点的学者有罗伯托</w:t>
            </w:r>
            <w:r w:rsidRPr="00BB5CFC">
              <w:rPr>
                <w:rFonts w:ascii="Times New Roman" w:hAnsi="Times New Roman" w:hint="eastAsia"/>
                <w:sz w:val="24"/>
                <w:szCs w:val="24"/>
              </w:rPr>
              <w:t>·</w:t>
            </w:r>
            <w:r w:rsidRPr="00BB5CFC">
              <w:rPr>
                <w:rFonts w:ascii="Times New Roman" w:hAnsi="宋体" w:hint="eastAsia"/>
                <w:sz w:val="24"/>
                <w:szCs w:val="24"/>
              </w:rPr>
              <w:t>曼格贝拉</w:t>
            </w:r>
            <w:r w:rsidRPr="00BB5CFC">
              <w:rPr>
                <w:rFonts w:ascii="Times New Roman" w:hAnsi="Times New Roman" w:hint="eastAsia"/>
                <w:sz w:val="24"/>
                <w:szCs w:val="24"/>
              </w:rPr>
              <w:t>·</w:t>
            </w:r>
            <w:r w:rsidRPr="00BB5CFC">
              <w:rPr>
                <w:rFonts w:ascii="Times New Roman" w:hAnsi="宋体" w:hint="eastAsia"/>
                <w:sz w:val="24"/>
                <w:szCs w:val="24"/>
              </w:rPr>
              <w:t>昂格尔（</w:t>
            </w:r>
            <w:r w:rsidRPr="00BB5CFC">
              <w:rPr>
                <w:rFonts w:ascii="Times New Roman" w:hAnsi="Times New Roman" w:hint="eastAsia"/>
                <w:sz w:val="24"/>
                <w:szCs w:val="24"/>
              </w:rPr>
              <w:t>Roberto Mangabeira Unger</w:t>
            </w:r>
            <w:r w:rsidRPr="00BB5CFC">
              <w:rPr>
                <w:rFonts w:ascii="Times New Roman" w:hAnsi="宋体" w:hint="eastAsia"/>
                <w:sz w:val="24"/>
                <w:szCs w:val="24"/>
              </w:rPr>
              <w:t>）、约翰</w:t>
            </w:r>
            <w:r w:rsidRPr="00BB5CFC">
              <w:rPr>
                <w:rFonts w:ascii="Times New Roman" w:hAnsi="Times New Roman" w:hint="eastAsia"/>
                <w:sz w:val="24"/>
                <w:szCs w:val="24"/>
              </w:rPr>
              <w:t>·</w:t>
            </w:r>
            <w:r w:rsidRPr="00BB5CFC">
              <w:rPr>
                <w:rFonts w:ascii="Times New Roman" w:hAnsi="宋体" w:hint="eastAsia"/>
                <w:sz w:val="24"/>
                <w:szCs w:val="24"/>
              </w:rPr>
              <w:t>格里菲斯（</w:t>
            </w:r>
            <w:r w:rsidRPr="00BB5CFC">
              <w:rPr>
                <w:rFonts w:ascii="Times New Roman" w:hAnsi="Times New Roman" w:hint="eastAsia"/>
                <w:sz w:val="24"/>
                <w:szCs w:val="24"/>
              </w:rPr>
              <w:t>John Gruyter Griffiths</w:t>
            </w:r>
            <w:r w:rsidRPr="00BB5CFC">
              <w:rPr>
                <w:rFonts w:ascii="Times New Roman" w:hAnsi="宋体" w:hint="eastAsia"/>
                <w:sz w:val="24"/>
                <w:szCs w:val="24"/>
              </w:rPr>
              <w:t>）、胡克（</w:t>
            </w:r>
            <w:r w:rsidRPr="00BB5CFC">
              <w:rPr>
                <w:rFonts w:ascii="Times New Roman" w:hAnsi="Times New Roman" w:hint="eastAsia"/>
                <w:sz w:val="24"/>
                <w:szCs w:val="24"/>
              </w:rPr>
              <w:t>M.B.Hooker</w:t>
            </w:r>
            <w:r w:rsidRPr="00BB5CFC">
              <w:rPr>
                <w:rFonts w:ascii="Times New Roman" w:hAnsi="宋体" w:hint="eastAsia"/>
                <w:sz w:val="24"/>
                <w:szCs w:val="24"/>
              </w:rPr>
              <w:t>）等。</w:t>
            </w:r>
          </w:p>
          <w:p w:rsidR="00C07D25" w:rsidRPr="00BB5CFC" w:rsidRDefault="00AD22DC" w:rsidP="00BB5CFC">
            <w:pPr>
              <w:pStyle w:val="ab"/>
              <w:snapToGrid w:val="0"/>
              <w:spacing w:line="400" w:lineRule="exact"/>
              <w:ind w:firstLine="482"/>
              <w:rPr>
                <w:rFonts w:ascii="Times New Roman" w:hAnsi="Times New Roman"/>
                <w:sz w:val="24"/>
                <w:szCs w:val="24"/>
              </w:rPr>
            </w:pPr>
            <w:r w:rsidRPr="00BB5CFC">
              <w:rPr>
                <w:rFonts w:ascii="Times New Roman" w:hAnsi="宋体" w:hint="eastAsia"/>
                <w:b/>
                <w:sz w:val="24"/>
                <w:szCs w:val="24"/>
              </w:rPr>
              <w:t>第三，从中国少数民族习惯法的角度讨论乡规民约。</w:t>
            </w:r>
            <w:r w:rsidRPr="00BB5CFC">
              <w:rPr>
                <w:rFonts w:ascii="Times New Roman" w:hAnsi="宋体" w:hint="eastAsia"/>
                <w:sz w:val="24"/>
                <w:szCs w:val="24"/>
              </w:rPr>
              <w:t>这些文献主要讨论少数民族习惯法，但在讨论过程中对乡规民约与习惯法并未严格区分。如早期日本学者对我国台湾地区、海南省等地习惯法的研究和东北地区民族习惯法的研究。美国学者葛维汉（</w:t>
            </w:r>
            <w:r w:rsidRPr="00BB5CFC">
              <w:rPr>
                <w:rFonts w:ascii="Times New Roman" w:hAnsi="Times New Roman" w:hint="eastAsia"/>
                <w:sz w:val="24"/>
                <w:szCs w:val="24"/>
              </w:rPr>
              <w:t>David Crockett Graham</w:t>
            </w:r>
            <w:r w:rsidRPr="00BB5CFC">
              <w:rPr>
                <w:rFonts w:ascii="Times New Roman" w:hAnsi="宋体" w:hint="eastAsia"/>
                <w:sz w:val="24"/>
                <w:szCs w:val="24"/>
              </w:rPr>
              <w:t>）对西南地区少数民族习惯进行了大量的调研和记录。</w:t>
            </w:r>
            <w:r w:rsidRPr="00BB5CFC">
              <w:rPr>
                <w:rFonts w:ascii="Times New Roman" w:hAnsi="Times New Roman" w:hint="eastAsia"/>
                <w:sz w:val="24"/>
                <w:szCs w:val="24"/>
              </w:rPr>
              <w:t>20</w:t>
            </w:r>
            <w:r w:rsidRPr="00BB5CFC">
              <w:rPr>
                <w:rFonts w:ascii="Times New Roman" w:hAnsi="宋体" w:hint="eastAsia"/>
                <w:sz w:val="24"/>
                <w:szCs w:val="24"/>
              </w:rPr>
              <w:t>世纪</w:t>
            </w:r>
            <w:r w:rsidRPr="00BB5CFC">
              <w:rPr>
                <w:rFonts w:ascii="Times New Roman" w:hAnsi="Times New Roman" w:hint="eastAsia"/>
                <w:sz w:val="24"/>
                <w:szCs w:val="24"/>
              </w:rPr>
              <w:t>90</w:t>
            </w:r>
            <w:r w:rsidRPr="00BB5CFC">
              <w:rPr>
                <w:rFonts w:ascii="Times New Roman" w:hAnsi="宋体" w:hint="eastAsia"/>
                <w:sz w:val="24"/>
                <w:szCs w:val="24"/>
              </w:rPr>
              <w:t>年代以来，又有加藤美穗子、西村幸次郎、穆葛乐（</w:t>
            </w:r>
            <w:r w:rsidRPr="00BB5CFC">
              <w:rPr>
                <w:rFonts w:ascii="Times New Roman" w:hAnsi="Times New Roman" w:hint="eastAsia"/>
                <w:sz w:val="24"/>
                <w:szCs w:val="24"/>
              </w:rPr>
              <w:t>Erik Mueggler</w:t>
            </w:r>
            <w:r w:rsidRPr="00BB5CFC">
              <w:rPr>
                <w:rFonts w:ascii="Times New Roman" w:hAnsi="宋体" w:hint="eastAsia"/>
                <w:sz w:val="24"/>
                <w:szCs w:val="24"/>
              </w:rPr>
              <w:t>）、李瑞福（</w:t>
            </w:r>
            <w:r w:rsidRPr="00BB5CFC">
              <w:rPr>
                <w:rFonts w:ascii="Times New Roman" w:hAnsi="Times New Roman" w:hint="eastAsia"/>
                <w:sz w:val="24"/>
                <w:szCs w:val="24"/>
              </w:rPr>
              <w:t>Ralph A.Litzinger</w:t>
            </w:r>
            <w:r w:rsidRPr="00BB5CFC">
              <w:rPr>
                <w:rFonts w:ascii="Times New Roman" w:hAnsi="宋体" w:hint="eastAsia"/>
                <w:sz w:val="24"/>
                <w:szCs w:val="24"/>
              </w:rPr>
              <w:t>）等学者对少数民族地区的习惯法及乡规民约进行研究。</w:t>
            </w:r>
          </w:p>
          <w:p w:rsidR="00C07D25" w:rsidRPr="00BB5CFC" w:rsidRDefault="00AD22DC" w:rsidP="00BB5CFC">
            <w:pPr>
              <w:pStyle w:val="ab"/>
              <w:snapToGrid w:val="0"/>
              <w:spacing w:line="400" w:lineRule="exact"/>
              <w:ind w:firstLine="482"/>
              <w:rPr>
                <w:rFonts w:ascii="Times New Roman" w:hAnsi="Times New Roman"/>
                <w:sz w:val="24"/>
                <w:szCs w:val="24"/>
              </w:rPr>
            </w:pPr>
            <w:r w:rsidRPr="00BB5CFC">
              <w:rPr>
                <w:rFonts w:ascii="Times New Roman" w:hAnsi="宋体" w:hint="eastAsia"/>
                <w:b/>
                <w:sz w:val="24"/>
                <w:szCs w:val="24"/>
              </w:rPr>
              <w:t>第四，从乡村治理的角度探讨乡规民约的治理功能。</w:t>
            </w:r>
            <w:r w:rsidRPr="00BB5CFC">
              <w:rPr>
                <w:rFonts w:ascii="Times New Roman" w:hAnsi="宋体" w:hint="eastAsia"/>
                <w:sz w:val="24"/>
                <w:szCs w:val="24"/>
              </w:rPr>
              <w:t>美国学者杜赞奇（</w:t>
            </w:r>
            <w:r w:rsidRPr="00BB5CFC">
              <w:rPr>
                <w:rFonts w:ascii="Times New Roman" w:hAnsi="Times New Roman" w:hint="eastAsia"/>
                <w:sz w:val="24"/>
                <w:szCs w:val="24"/>
              </w:rPr>
              <w:t>Prasenjit Duara</w:t>
            </w:r>
            <w:r w:rsidRPr="00BB5CFC">
              <w:rPr>
                <w:rFonts w:ascii="Times New Roman" w:hAnsi="宋体" w:hint="eastAsia"/>
                <w:sz w:val="24"/>
                <w:szCs w:val="24"/>
              </w:rPr>
              <w:t>）从国家内卷化的角度讨论了国家权力向乡村扩张而导致乡村治理模式的改变；施坚雅（</w:t>
            </w:r>
            <w:r w:rsidRPr="00BB5CFC">
              <w:rPr>
                <w:rFonts w:ascii="Times New Roman" w:hAnsi="Times New Roman" w:hint="eastAsia"/>
                <w:sz w:val="24"/>
                <w:szCs w:val="24"/>
              </w:rPr>
              <w:t>G.William Skinner</w:t>
            </w:r>
            <w:r w:rsidRPr="00BB5CFC">
              <w:rPr>
                <w:rFonts w:ascii="Times New Roman" w:hAnsi="宋体" w:hint="eastAsia"/>
                <w:sz w:val="24"/>
                <w:szCs w:val="24"/>
              </w:rPr>
              <w:t>）、牟复礼（</w:t>
            </w:r>
            <w:r w:rsidRPr="00BB5CFC">
              <w:rPr>
                <w:rFonts w:ascii="Times New Roman" w:hAnsi="Times New Roman" w:hint="eastAsia"/>
                <w:sz w:val="24"/>
                <w:szCs w:val="24"/>
              </w:rPr>
              <w:t>Frederic Mote</w:t>
            </w:r>
            <w:r w:rsidRPr="00BB5CFC">
              <w:rPr>
                <w:rFonts w:ascii="Times New Roman" w:hAnsi="宋体" w:hint="eastAsia"/>
                <w:sz w:val="24"/>
                <w:szCs w:val="24"/>
              </w:rPr>
              <w:t>）讨论在</w:t>
            </w:r>
            <w:r w:rsidRPr="00BB5CFC">
              <w:rPr>
                <w:rFonts w:ascii="Times New Roman" w:hAnsi="Times New Roman" w:hint="eastAsia"/>
                <w:sz w:val="24"/>
                <w:szCs w:val="24"/>
              </w:rPr>
              <w:t>“</w:t>
            </w:r>
            <w:r w:rsidRPr="00BB5CFC">
              <w:rPr>
                <w:rFonts w:ascii="Times New Roman" w:hAnsi="宋体" w:hint="eastAsia"/>
                <w:sz w:val="24"/>
                <w:szCs w:val="24"/>
              </w:rPr>
              <w:t>国家</w:t>
            </w:r>
            <w:r w:rsidRPr="00BB5CFC">
              <w:rPr>
                <w:rFonts w:ascii="Times New Roman" w:hAnsi="Times New Roman" w:hint="eastAsia"/>
                <w:sz w:val="24"/>
                <w:szCs w:val="24"/>
              </w:rPr>
              <w:t>—</w:t>
            </w:r>
            <w:r w:rsidRPr="00BB5CFC">
              <w:rPr>
                <w:rFonts w:ascii="Times New Roman" w:hAnsi="宋体" w:hint="eastAsia"/>
                <w:sz w:val="24"/>
                <w:szCs w:val="24"/>
              </w:rPr>
              <w:t>社会</w:t>
            </w:r>
            <w:r w:rsidRPr="00BB5CFC">
              <w:rPr>
                <w:rFonts w:ascii="Times New Roman" w:hAnsi="Times New Roman" w:hint="eastAsia"/>
                <w:sz w:val="24"/>
                <w:szCs w:val="24"/>
              </w:rPr>
              <w:t>”</w:t>
            </w:r>
            <w:r w:rsidRPr="00BB5CFC">
              <w:rPr>
                <w:rFonts w:ascii="Times New Roman" w:hAnsi="宋体" w:hint="eastAsia"/>
                <w:sz w:val="24"/>
                <w:szCs w:val="24"/>
              </w:rPr>
              <w:t>之间相互渗透和能动实践过程中城乡连续统一体的形成以及乡约的治理功能；裴宜理（</w:t>
            </w:r>
            <w:r w:rsidRPr="00BB5CFC">
              <w:rPr>
                <w:rFonts w:ascii="Times New Roman" w:hAnsi="Times New Roman" w:hint="eastAsia"/>
                <w:sz w:val="24"/>
                <w:szCs w:val="24"/>
              </w:rPr>
              <w:t>Elizabeth J.Perry</w:t>
            </w:r>
            <w:r w:rsidRPr="00BB5CFC">
              <w:rPr>
                <w:rFonts w:ascii="Times New Roman" w:hAnsi="宋体" w:hint="eastAsia"/>
                <w:sz w:val="24"/>
                <w:szCs w:val="24"/>
              </w:rPr>
              <w:t>）讨论了在中国革命进程中乡规民约作为一种文化操控方式发挥了巨大的作用；日本学者重田德（</w:t>
            </w:r>
            <w:r w:rsidRPr="00BB5CFC">
              <w:rPr>
                <w:rFonts w:ascii="Times New Roman" w:hAnsi="Times New Roman" w:hint="eastAsia"/>
                <w:sz w:val="24"/>
                <w:szCs w:val="24"/>
              </w:rPr>
              <w:t>Shigeta Atsushi</w:t>
            </w:r>
            <w:r w:rsidRPr="00BB5CFC">
              <w:rPr>
                <w:rFonts w:ascii="Times New Roman" w:hAnsi="宋体" w:hint="eastAsia"/>
                <w:sz w:val="24"/>
                <w:szCs w:val="24"/>
              </w:rPr>
              <w:t>）认为传统乡村治理模式向</w:t>
            </w:r>
            <w:r w:rsidRPr="00BB5CFC">
              <w:rPr>
                <w:rFonts w:ascii="Times New Roman" w:hAnsi="Times New Roman" w:hint="eastAsia"/>
                <w:sz w:val="24"/>
                <w:szCs w:val="24"/>
              </w:rPr>
              <w:t>“</w:t>
            </w:r>
            <w:r w:rsidRPr="00BB5CFC">
              <w:rPr>
                <w:rFonts w:ascii="Times New Roman" w:hAnsi="宋体" w:hint="eastAsia"/>
                <w:sz w:val="24"/>
                <w:szCs w:val="24"/>
              </w:rPr>
              <w:t>士绅统治</w:t>
            </w:r>
            <w:r w:rsidRPr="00BB5CFC">
              <w:rPr>
                <w:rFonts w:ascii="Times New Roman" w:hAnsi="Times New Roman" w:hint="eastAsia"/>
                <w:sz w:val="24"/>
                <w:szCs w:val="24"/>
              </w:rPr>
              <w:t>”</w:t>
            </w:r>
            <w:r w:rsidRPr="00BB5CFC">
              <w:rPr>
                <w:rFonts w:ascii="Times New Roman" w:hAnsi="宋体" w:hint="eastAsia"/>
                <w:sz w:val="24"/>
                <w:szCs w:val="24"/>
              </w:rPr>
              <w:t>过渡，士绅主导制定乡规民约并推动实践，促使乡村秩序的形成。</w:t>
            </w:r>
          </w:p>
          <w:p w:rsidR="00C07D25" w:rsidRPr="00BB5CFC" w:rsidRDefault="00AD22DC" w:rsidP="00BB5CFC">
            <w:pPr>
              <w:snapToGrid w:val="0"/>
              <w:spacing w:line="400" w:lineRule="exact"/>
              <w:ind w:firstLineChars="200" w:firstLine="482"/>
              <w:rPr>
                <w:rFonts w:ascii="Times New Roman" w:hAnsi="Times New Roman"/>
                <w:b/>
                <w:bCs/>
                <w:sz w:val="24"/>
              </w:rPr>
            </w:pPr>
            <w:r w:rsidRPr="00BB5CFC">
              <w:rPr>
                <w:rFonts w:ascii="Times New Roman" w:hAnsi="宋体" w:hint="eastAsia"/>
                <w:b/>
                <w:sz w:val="24"/>
                <w:szCs w:val="24"/>
              </w:rPr>
              <w:t>第五，从纠纷解决的角度讨论以乡规民约为主导的解纷模式。</w:t>
            </w:r>
            <w:r w:rsidRPr="00BB5CFC">
              <w:rPr>
                <w:rFonts w:ascii="Times New Roman" w:hAnsi="宋体" w:hint="eastAsia"/>
                <w:sz w:val="24"/>
                <w:szCs w:val="24"/>
              </w:rPr>
              <w:t>美国学者黄宗智（</w:t>
            </w:r>
            <w:r w:rsidRPr="00BB5CFC">
              <w:rPr>
                <w:rFonts w:ascii="Times New Roman" w:hAnsi="Times New Roman" w:hint="eastAsia"/>
                <w:sz w:val="24"/>
                <w:szCs w:val="24"/>
              </w:rPr>
              <w:t>Philip C.C.Huang</w:t>
            </w:r>
            <w:r w:rsidRPr="00BB5CFC">
              <w:rPr>
                <w:rFonts w:ascii="Times New Roman" w:hAnsi="宋体" w:hint="eastAsia"/>
                <w:sz w:val="24"/>
                <w:szCs w:val="24"/>
              </w:rPr>
              <w:t>）讨论了清代民事审判中州县官员与地方乡绅之间共治的</w:t>
            </w:r>
            <w:r w:rsidRPr="00BB5CFC">
              <w:rPr>
                <w:rFonts w:ascii="Times New Roman" w:hAnsi="Times New Roman" w:hint="eastAsia"/>
                <w:sz w:val="24"/>
                <w:szCs w:val="24"/>
              </w:rPr>
              <w:t>“</w:t>
            </w:r>
            <w:r w:rsidRPr="00BB5CFC">
              <w:rPr>
                <w:rFonts w:ascii="Times New Roman" w:hAnsi="宋体" w:hint="eastAsia"/>
                <w:sz w:val="24"/>
                <w:szCs w:val="24"/>
              </w:rPr>
              <w:t>第三条道路</w:t>
            </w:r>
            <w:r w:rsidRPr="00BB5CFC">
              <w:rPr>
                <w:rFonts w:ascii="Times New Roman" w:hAnsi="Times New Roman" w:hint="eastAsia"/>
                <w:sz w:val="24"/>
                <w:szCs w:val="24"/>
              </w:rPr>
              <w:t>”</w:t>
            </w:r>
            <w:r w:rsidRPr="00BB5CFC">
              <w:rPr>
                <w:rFonts w:ascii="Times New Roman" w:hAnsi="宋体" w:hint="eastAsia"/>
                <w:sz w:val="24"/>
                <w:szCs w:val="24"/>
              </w:rPr>
              <w:t>，在纠纷解决中州县官员依靠地方乡绅通过乡规民约等习惯规范进行调解。埃里克森（</w:t>
            </w:r>
            <w:r w:rsidRPr="00BB5CFC">
              <w:rPr>
                <w:rFonts w:ascii="Times New Roman" w:hAnsi="Times New Roman" w:hint="eastAsia"/>
                <w:sz w:val="24"/>
                <w:szCs w:val="24"/>
              </w:rPr>
              <w:t>Robert C.Ellickson</w:t>
            </w:r>
            <w:r w:rsidRPr="00BB5CFC">
              <w:rPr>
                <w:rFonts w:ascii="Times New Roman" w:hAnsi="宋体" w:hint="eastAsia"/>
                <w:sz w:val="24"/>
                <w:szCs w:val="24"/>
              </w:rPr>
              <w:t>）认为在交织密集的群体中，没有正式的法律仍然可能有秩序，强调了民间自发形成的规范的重要性。</w:t>
            </w:r>
            <w:r w:rsidRPr="00BB5CFC">
              <w:rPr>
                <w:rFonts w:ascii="Times New Roman" w:eastAsia="仿宋" w:hAnsi="Times New Roman" w:hint="eastAsia"/>
                <w:sz w:val="24"/>
                <w:szCs w:val="24"/>
              </w:rPr>
              <w:t xml:space="preserve"> </w:t>
            </w:r>
          </w:p>
          <w:p w:rsidR="00C07D25" w:rsidRPr="00BB5CFC" w:rsidRDefault="00AD22DC" w:rsidP="00BB5CFC">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BB5CFC">
              <w:rPr>
                <w:rFonts w:ascii="黑体" w:eastAsia="黑体" w:hAnsi="黑体" w:hint="eastAsia"/>
                <w:b/>
                <w:bCs/>
                <w:sz w:val="28"/>
                <w:szCs w:val="28"/>
              </w:rPr>
              <w:t>创新点与项目特色</w:t>
            </w:r>
          </w:p>
          <w:p w:rsidR="00C07D25" w:rsidRPr="00BB5CFC" w:rsidRDefault="00AD22DC" w:rsidP="00BB5CFC">
            <w:pPr>
              <w:snapToGrid w:val="0"/>
              <w:spacing w:line="400" w:lineRule="exact"/>
              <w:ind w:firstLineChars="200" w:firstLine="480"/>
              <w:rPr>
                <w:rFonts w:ascii="Times New Roman" w:hAnsi="Times New Roman"/>
                <w:b/>
                <w:bCs/>
                <w:sz w:val="24"/>
              </w:rPr>
            </w:pPr>
            <w:r w:rsidRPr="00BB5CFC">
              <w:rPr>
                <w:rFonts w:ascii="Times New Roman" w:hAnsi="宋体" w:hint="eastAsia"/>
                <w:sz w:val="24"/>
                <w:szCs w:val="24"/>
              </w:rPr>
              <w:t>从国内外研究情况来看，当前学术界对乡规民约的研究已经达到了一定的广度和深度，尤其是对传统乡规民约的现代递嬗过程展开了较为全面系统的考察，拓展了乡规民约的相关基础理论。然而，值得注意的是，一方面国外学术界对乡</w:t>
            </w:r>
            <w:r w:rsidRPr="00BB5CFC">
              <w:rPr>
                <w:rFonts w:ascii="Times New Roman" w:hAnsi="宋体" w:hint="eastAsia"/>
                <w:sz w:val="24"/>
                <w:szCs w:val="24"/>
              </w:rPr>
              <w:lastRenderedPageBreak/>
              <w:t>规民约的研究虽有涉及，但并无专门系统的研究，而是在讨论传统法文化及传统社会秩序等问题时有所涉及。另一方面，国内学术界对乡规民约的研究已经取得了较为丰富的成果，但无论是早期还是当下的一些研究，学者们的研究旨趣侧重于传统及当代乡规民约的基础理论等方面，学理探讨多于实证研究，尤其对乡规民约在乡村治理中积极作用的类型化研究不够充分，没有更为深入地讨论乡规民约积极作用发挥的基础及相关制约因素，并在此基础上合理构建乡规民约积极作用的发挥机制。鉴于此，本项目试图以实证研究法和规范分析法解决：乡规民约在乡村治理中具体有哪些积极作用、乡规民约为什么会有这些积极作用、当前制约乡规民约积极作用发挥的因素是什么、在法治社会建设背景下如何合理构建乡规民约积极作用发挥机制等中心问题。</w:t>
            </w:r>
          </w:p>
          <w:p w:rsidR="00C07D25" w:rsidRPr="00BB5CFC" w:rsidRDefault="00AD22DC" w:rsidP="00BB5CFC">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BB5CFC">
              <w:rPr>
                <w:rFonts w:ascii="黑体" w:eastAsia="黑体" w:hAnsi="黑体" w:hint="eastAsia"/>
                <w:b/>
                <w:bCs/>
                <w:sz w:val="28"/>
                <w:szCs w:val="28"/>
              </w:rPr>
              <w:t>技术路线、拟解决的问题及预期成果</w:t>
            </w:r>
          </w:p>
          <w:p w:rsidR="00C07D25" w:rsidRPr="00BB5CFC" w:rsidRDefault="00AD22DC" w:rsidP="00BB5CFC">
            <w:pPr>
              <w:pStyle w:val="ab"/>
              <w:numPr>
                <w:ilvl w:val="0"/>
                <w:numId w:val="6"/>
              </w:numPr>
              <w:snapToGrid w:val="0"/>
              <w:spacing w:line="420" w:lineRule="exact"/>
              <w:ind w:left="0" w:firstLine="482"/>
              <w:rPr>
                <w:rFonts w:ascii="Times New Roman" w:hAnsi="Times New Roman"/>
                <w:b/>
                <w:sz w:val="24"/>
                <w:szCs w:val="24"/>
              </w:rPr>
            </w:pPr>
            <w:r w:rsidRPr="00BB5CFC">
              <w:rPr>
                <w:rFonts w:ascii="Times New Roman" w:hAnsi="宋体" w:hint="eastAsia"/>
                <w:b/>
                <w:sz w:val="24"/>
                <w:szCs w:val="24"/>
              </w:rPr>
              <w:t>项目技术路线：</w:t>
            </w:r>
          </w:p>
          <w:p w:rsidR="00FD16F3" w:rsidRPr="00BB5CFC" w:rsidRDefault="00FD16F3" w:rsidP="00FD16F3">
            <w:pPr>
              <w:pStyle w:val="ab"/>
              <w:spacing w:line="360" w:lineRule="auto"/>
              <w:ind w:left="420" w:firstLineChars="700" w:firstLine="1687"/>
              <w:rPr>
                <w:rFonts w:ascii="Times New Roman" w:eastAsia="仿宋" w:hAnsi="Times New Roman"/>
                <w:b/>
                <w:sz w:val="24"/>
                <w:szCs w:val="24"/>
              </w:rPr>
            </w:pPr>
          </w:p>
          <w:p w:rsidR="00C07D25" w:rsidRPr="00BB5CFC" w:rsidRDefault="00AD22DC" w:rsidP="00FD16F3">
            <w:pPr>
              <w:spacing w:line="360" w:lineRule="auto"/>
              <w:ind w:firstLineChars="174" w:firstLine="365"/>
              <w:jc w:val="center"/>
              <w:rPr>
                <w:rFonts w:ascii="Times New Roman" w:eastAsia="仿宋" w:hAnsi="Times New Roman"/>
                <w:b/>
                <w:sz w:val="24"/>
                <w:szCs w:val="24"/>
              </w:rPr>
            </w:pPr>
            <w:r w:rsidRPr="00BB5CFC">
              <w:rPr>
                <w:rFonts w:ascii="Times New Roman" w:hAnsi="Times New Roman" w:hint="eastAsia"/>
                <w:noProof/>
              </w:rPr>
              <w:drawing>
                <wp:inline distT="0" distB="0" distL="0" distR="0">
                  <wp:extent cx="3835646" cy="5077605"/>
                  <wp:effectExtent l="19050" t="0" r="0" b="0"/>
                  <wp:docPr id="1026" name="图片 1"/>
                  <wp:cNvGraphicFramePr/>
                  <a:graphic xmlns:a="http://schemas.openxmlformats.org/drawingml/2006/main">
                    <a:graphicData uri="http://schemas.openxmlformats.org/drawingml/2006/picture">
                      <pic:pic xmlns:pic="http://schemas.openxmlformats.org/drawingml/2006/picture">
                        <pic:nvPicPr>
                          <pic:cNvPr id="1026" name="图片 1"/>
                          <pic:cNvPicPr/>
                        </pic:nvPicPr>
                        <pic:blipFill>
                          <a:blip r:embed="rId8" cstate="print"/>
                          <a:srcRect t="4375" b="5098"/>
                          <a:stretch>
                            <a:fillRect/>
                          </a:stretch>
                        </pic:blipFill>
                        <pic:spPr>
                          <a:xfrm>
                            <a:off x="0" y="0"/>
                            <a:ext cx="3835646" cy="5077605"/>
                          </a:xfrm>
                          <a:prstGeom prst="rect">
                            <a:avLst/>
                          </a:prstGeom>
                        </pic:spPr>
                      </pic:pic>
                    </a:graphicData>
                  </a:graphic>
                </wp:inline>
              </w:drawing>
            </w:r>
          </w:p>
          <w:p w:rsidR="00C07D25" w:rsidRPr="00BB5CFC" w:rsidRDefault="00AD22DC" w:rsidP="00BB5CFC">
            <w:pPr>
              <w:pStyle w:val="ab"/>
              <w:numPr>
                <w:ilvl w:val="0"/>
                <w:numId w:val="5"/>
              </w:numPr>
              <w:snapToGrid w:val="0"/>
              <w:spacing w:line="420" w:lineRule="exact"/>
              <w:ind w:left="0" w:firstLine="482"/>
              <w:rPr>
                <w:rFonts w:ascii="Times New Roman" w:hAnsi="Times New Roman"/>
                <w:b/>
                <w:sz w:val="28"/>
                <w:szCs w:val="28"/>
              </w:rPr>
            </w:pPr>
            <w:r w:rsidRPr="00BB5CFC">
              <w:rPr>
                <w:rFonts w:ascii="Times New Roman" w:hAnsi="宋体" w:hint="eastAsia"/>
                <w:b/>
                <w:sz w:val="24"/>
                <w:szCs w:val="24"/>
              </w:rPr>
              <w:lastRenderedPageBreak/>
              <w:t>要解决的问题：</w:t>
            </w:r>
            <w:r w:rsidRPr="00BB5CFC">
              <w:rPr>
                <w:rFonts w:ascii="Times New Roman" w:hAnsi="Times New Roman" w:hint="eastAsia"/>
                <w:b/>
                <w:sz w:val="28"/>
                <w:szCs w:val="28"/>
              </w:rPr>
              <w:t xml:space="preserve"> </w:t>
            </w:r>
          </w:p>
          <w:p w:rsidR="00C07D25" w:rsidRPr="00BB5CFC" w:rsidRDefault="00AD22DC" w:rsidP="00BB5CFC">
            <w:pPr>
              <w:pStyle w:val="ab"/>
              <w:snapToGrid w:val="0"/>
              <w:spacing w:line="420" w:lineRule="exact"/>
              <w:ind w:firstLine="480"/>
              <w:rPr>
                <w:rFonts w:ascii="Times New Roman" w:hAnsi="Times New Roman"/>
                <w:sz w:val="24"/>
                <w:szCs w:val="24"/>
              </w:rPr>
            </w:pPr>
            <w:r w:rsidRPr="00BB5CFC">
              <w:rPr>
                <w:rFonts w:ascii="Times New Roman" w:hAnsi="宋体" w:hint="eastAsia"/>
                <w:sz w:val="24"/>
                <w:szCs w:val="24"/>
              </w:rPr>
              <w:t>乡村现实中存在的一些因素制约着乡规民约作用的发挥，成为乡规民约在乡村治理中发挥积极作用的障碍，影响着乡规民约在推进乡村法治建设中功能的实现。我们需要将乡规民约置入具体的</w:t>
            </w:r>
            <w:r w:rsidRPr="00BB5CFC">
              <w:rPr>
                <w:rFonts w:ascii="Times New Roman" w:hAnsi="Times New Roman" w:hint="eastAsia"/>
                <w:sz w:val="24"/>
                <w:szCs w:val="24"/>
              </w:rPr>
              <w:t>“</w:t>
            </w:r>
            <w:r w:rsidRPr="00BB5CFC">
              <w:rPr>
                <w:rFonts w:ascii="Times New Roman" w:hAnsi="宋体" w:hint="eastAsia"/>
                <w:sz w:val="24"/>
                <w:szCs w:val="24"/>
              </w:rPr>
              <w:t>社会情境</w:t>
            </w:r>
            <w:r w:rsidRPr="00BB5CFC">
              <w:rPr>
                <w:rFonts w:ascii="Times New Roman" w:hAnsi="Times New Roman" w:hint="eastAsia"/>
                <w:sz w:val="24"/>
                <w:szCs w:val="24"/>
              </w:rPr>
              <w:t>”</w:t>
            </w:r>
            <w:r w:rsidRPr="00BB5CFC">
              <w:rPr>
                <w:rFonts w:ascii="Times New Roman" w:hAnsi="宋体" w:hint="eastAsia"/>
                <w:sz w:val="24"/>
                <w:szCs w:val="24"/>
              </w:rPr>
              <w:t>之中，以整体论来发现事实，从乡规民约与</w:t>
            </w:r>
            <w:r w:rsidRPr="00BB5CFC">
              <w:rPr>
                <w:rFonts w:ascii="Times New Roman" w:hAnsi="Times New Roman" w:hint="eastAsia"/>
                <w:sz w:val="24"/>
                <w:szCs w:val="24"/>
              </w:rPr>
              <w:t>“</w:t>
            </w:r>
            <w:r w:rsidRPr="00BB5CFC">
              <w:rPr>
                <w:rFonts w:ascii="Times New Roman" w:hAnsi="宋体" w:hint="eastAsia"/>
                <w:sz w:val="24"/>
                <w:szCs w:val="24"/>
              </w:rPr>
              <w:t>社会</w:t>
            </w:r>
            <w:r w:rsidRPr="00BB5CFC">
              <w:rPr>
                <w:rFonts w:ascii="Times New Roman" w:hAnsi="Times New Roman" w:hint="eastAsia"/>
                <w:sz w:val="24"/>
                <w:szCs w:val="24"/>
              </w:rPr>
              <w:t>—</w:t>
            </w:r>
            <w:r w:rsidRPr="00BB5CFC">
              <w:rPr>
                <w:rFonts w:ascii="Times New Roman" w:hAnsi="宋体" w:hint="eastAsia"/>
                <w:sz w:val="24"/>
                <w:szCs w:val="24"/>
              </w:rPr>
              <w:t>文化</w:t>
            </w:r>
            <w:r w:rsidRPr="00BB5CFC">
              <w:rPr>
                <w:rFonts w:ascii="Times New Roman" w:hAnsi="Times New Roman" w:hint="eastAsia"/>
                <w:sz w:val="24"/>
                <w:szCs w:val="24"/>
              </w:rPr>
              <w:t>”</w:t>
            </w:r>
            <w:r w:rsidRPr="00BB5CFC">
              <w:rPr>
                <w:rFonts w:ascii="Times New Roman" w:hAnsi="宋体" w:hint="eastAsia"/>
                <w:sz w:val="24"/>
                <w:szCs w:val="24"/>
              </w:rPr>
              <w:t>场景的整体关联中确定各种影响因素、障碍因素的具体意义。</w:t>
            </w:r>
          </w:p>
          <w:p w:rsidR="00C07D25" w:rsidRPr="00BB5CFC" w:rsidRDefault="00AD22DC" w:rsidP="00BB5CFC">
            <w:pPr>
              <w:pStyle w:val="ab"/>
              <w:numPr>
                <w:ilvl w:val="0"/>
                <w:numId w:val="7"/>
              </w:numPr>
              <w:snapToGrid w:val="0"/>
              <w:spacing w:line="420" w:lineRule="exact"/>
              <w:ind w:left="0" w:firstLine="482"/>
              <w:rPr>
                <w:rFonts w:ascii="Times New Roman" w:hAnsi="Times New Roman"/>
                <w:b/>
                <w:sz w:val="24"/>
                <w:szCs w:val="28"/>
              </w:rPr>
            </w:pPr>
            <w:r w:rsidRPr="00BB5CFC">
              <w:rPr>
                <w:rFonts w:ascii="Times New Roman" w:hAnsi="宋体" w:hint="eastAsia"/>
                <w:b/>
                <w:sz w:val="24"/>
                <w:szCs w:val="28"/>
              </w:rPr>
              <w:t>乡村社会结构因素：</w:t>
            </w:r>
            <w:r w:rsidRPr="00BB5CFC">
              <w:rPr>
                <w:rFonts w:ascii="Times New Roman" w:hAnsi="宋体" w:hint="eastAsia"/>
                <w:sz w:val="24"/>
                <w:szCs w:val="28"/>
              </w:rPr>
              <w:t>乡村社会结构对乡规民约作用的发挥有着至关重要的影响，这种结构性因素无法在短期内消除，可能伴随着社会转型而一直存在。欧博文曾对《村民委员会组织法》的实施情况进行考察，在</w:t>
            </w:r>
            <w:r w:rsidRPr="00BB5CFC">
              <w:rPr>
                <w:rFonts w:ascii="Times New Roman" w:hAnsi="Times New Roman" w:hint="eastAsia"/>
                <w:sz w:val="24"/>
                <w:szCs w:val="28"/>
              </w:rPr>
              <w:t>“</w:t>
            </w:r>
            <w:r w:rsidRPr="00BB5CFC">
              <w:rPr>
                <w:rFonts w:ascii="Times New Roman" w:hAnsi="宋体" w:hint="eastAsia"/>
                <w:sz w:val="24"/>
                <w:szCs w:val="28"/>
              </w:rPr>
              <w:t>达标型、强制型、失控型、瘫痪型</w:t>
            </w:r>
            <w:r w:rsidRPr="00BB5CFC">
              <w:rPr>
                <w:rFonts w:ascii="Times New Roman" w:hAnsi="Times New Roman" w:hint="eastAsia"/>
                <w:sz w:val="24"/>
                <w:szCs w:val="28"/>
              </w:rPr>
              <w:t>”</w:t>
            </w:r>
            <w:r w:rsidRPr="00BB5CFC">
              <w:rPr>
                <w:rFonts w:ascii="Times New Roman" w:hAnsi="宋体" w:hint="eastAsia"/>
                <w:sz w:val="24"/>
                <w:szCs w:val="28"/>
              </w:rPr>
              <w:t>四种实施模式中，只有</w:t>
            </w:r>
            <w:r w:rsidRPr="00BB5CFC">
              <w:rPr>
                <w:rFonts w:ascii="Times New Roman" w:hAnsi="Times New Roman" w:hint="eastAsia"/>
                <w:sz w:val="24"/>
                <w:szCs w:val="28"/>
              </w:rPr>
              <w:t>“</w:t>
            </w:r>
            <w:r w:rsidRPr="00BB5CFC">
              <w:rPr>
                <w:rFonts w:ascii="Times New Roman" w:hAnsi="宋体" w:hint="eastAsia"/>
                <w:sz w:val="24"/>
                <w:szCs w:val="28"/>
              </w:rPr>
              <w:t>达标型</w:t>
            </w:r>
            <w:r w:rsidRPr="00BB5CFC">
              <w:rPr>
                <w:rFonts w:ascii="Times New Roman" w:hAnsi="Times New Roman" w:hint="eastAsia"/>
                <w:sz w:val="24"/>
                <w:szCs w:val="28"/>
              </w:rPr>
              <w:t>”</w:t>
            </w:r>
            <w:r w:rsidRPr="00BB5CFC">
              <w:rPr>
                <w:rFonts w:ascii="Times New Roman" w:hAnsi="宋体" w:hint="eastAsia"/>
                <w:sz w:val="24"/>
                <w:szCs w:val="28"/>
              </w:rPr>
              <w:t>能够达到国家的要求，而占有更大比例的则是另外三种实施模式。这三种实施模式主要存在于乡村结构转型较为剧烈的地区，村庄治理没有稳定的结构性环境，因而出现失控甚至瘫痪的状态。乡规民约实施</w:t>
            </w:r>
            <w:r w:rsidRPr="00BB5CFC">
              <w:rPr>
                <w:rFonts w:ascii="Times New Roman" w:hAnsi="Times New Roman" w:hint="eastAsia"/>
                <w:sz w:val="24"/>
                <w:szCs w:val="28"/>
              </w:rPr>
              <w:t>“</w:t>
            </w:r>
            <w:r w:rsidRPr="00BB5CFC">
              <w:rPr>
                <w:rFonts w:ascii="Times New Roman" w:hAnsi="宋体" w:hint="eastAsia"/>
                <w:sz w:val="24"/>
                <w:szCs w:val="28"/>
              </w:rPr>
              <w:t>达标</w:t>
            </w:r>
            <w:r w:rsidRPr="00BB5CFC">
              <w:rPr>
                <w:rFonts w:ascii="Times New Roman" w:hAnsi="Times New Roman" w:hint="eastAsia"/>
                <w:sz w:val="24"/>
                <w:szCs w:val="28"/>
              </w:rPr>
              <w:t>”</w:t>
            </w:r>
            <w:r w:rsidRPr="00BB5CFC">
              <w:rPr>
                <w:rFonts w:ascii="Times New Roman" w:hAnsi="宋体" w:hint="eastAsia"/>
                <w:sz w:val="24"/>
                <w:szCs w:val="28"/>
              </w:rPr>
              <w:t>的地区，往往是社会结构较为稳定的乡村地区，尤其是传统结构尚未受到巨大冲击的地区；而乡村规民约实施</w:t>
            </w:r>
            <w:r w:rsidRPr="00BB5CFC">
              <w:rPr>
                <w:rFonts w:ascii="Times New Roman" w:hAnsi="Times New Roman" w:hint="eastAsia"/>
                <w:sz w:val="24"/>
                <w:szCs w:val="28"/>
              </w:rPr>
              <w:t>“</w:t>
            </w:r>
            <w:r w:rsidRPr="00BB5CFC">
              <w:rPr>
                <w:rFonts w:ascii="Times New Roman" w:hAnsi="宋体" w:hint="eastAsia"/>
                <w:sz w:val="24"/>
                <w:szCs w:val="28"/>
              </w:rPr>
              <w:t>未达标</w:t>
            </w:r>
            <w:r w:rsidRPr="00BB5CFC">
              <w:rPr>
                <w:rFonts w:ascii="Times New Roman" w:hAnsi="Times New Roman" w:hint="eastAsia"/>
                <w:sz w:val="24"/>
                <w:szCs w:val="28"/>
              </w:rPr>
              <w:t>”</w:t>
            </w:r>
            <w:r w:rsidRPr="00BB5CFC">
              <w:rPr>
                <w:rFonts w:ascii="Times New Roman" w:hAnsi="宋体" w:hint="eastAsia"/>
                <w:sz w:val="24"/>
                <w:szCs w:val="28"/>
              </w:rPr>
              <w:t>的地区，往往是社会结构正处于剧烈转型阶段的乡村，一旦成功完成结构转型，这些地区乡规民约实施也将不再出现</w:t>
            </w:r>
            <w:r w:rsidRPr="00BB5CFC">
              <w:rPr>
                <w:rFonts w:ascii="Times New Roman" w:hAnsi="Times New Roman" w:hint="eastAsia"/>
                <w:sz w:val="24"/>
                <w:szCs w:val="28"/>
              </w:rPr>
              <w:t>“</w:t>
            </w:r>
            <w:r w:rsidRPr="00BB5CFC">
              <w:rPr>
                <w:rFonts w:ascii="Times New Roman" w:hAnsi="宋体" w:hint="eastAsia"/>
                <w:sz w:val="24"/>
                <w:szCs w:val="28"/>
              </w:rPr>
              <w:t>结构混乱</w:t>
            </w:r>
            <w:r w:rsidRPr="00BB5CFC">
              <w:rPr>
                <w:rFonts w:ascii="Times New Roman" w:hAnsi="Times New Roman" w:hint="eastAsia"/>
                <w:sz w:val="24"/>
                <w:szCs w:val="28"/>
              </w:rPr>
              <w:t>”</w:t>
            </w:r>
            <w:r w:rsidRPr="00BB5CFC">
              <w:rPr>
                <w:rFonts w:ascii="Times New Roman" w:hAnsi="宋体" w:hint="eastAsia"/>
                <w:sz w:val="24"/>
                <w:szCs w:val="28"/>
              </w:rPr>
              <w:t>。</w:t>
            </w:r>
          </w:p>
          <w:p w:rsidR="00C07D25" w:rsidRPr="00BB5CFC" w:rsidRDefault="00AD22DC" w:rsidP="00BB5CFC">
            <w:pPr>
              <w:pStyle w:val="ab"/>
              <w:numPr>
                <w:ilvl w:val="0"/>
                <w:numId w:val="7"/>
              </w:numPr>
              <w:snapToGrid w:val="0"/>
              <w:spacing w:line="400" w:lineRule="exact"/>
              <w:ind w:left="0" w:firstLine="482"/>
              <w:rPr>
                <w:rFonts w:ascii="Times New Roman" w:hAnsi="Times New Roman"/>
                <w:b/>
                <w:sz w:val="24"/>
                <w:szCs w:val="28"/>
              </w:rPr>
            </w:pPr>
            <w:r w:rsidRPr="00BB5CFC">
              <w:rPr>
                <w:rFonts w:ascii="Times New Roman" w:hAnsi="宋体" w:hint="eastAsia"/>
                <w:b/>
                <w:sz w:val="24"/>
                <w:szCs w:val="28"/>
              </w:rPr>
              <w:t>国家行政权力干预因素：</w:t>
            </w:r>
            <w:r w:rsidRPr="00BB5CFC">
              <w:rPr>
                <w:rFonts w:ascii="Times New Roman" w:hAnsi="Times New Roman" w:hint="eastAsia"/>
                <w:sz w:val="24"/>
                <w:szCs w:val="28"/>
              </w:rPr>
              <w:t>“</w:t>
            </w:r>
            <w:r w:rsidRPr="00BB5CFC">
              <w:rPr>
                <w:rFonts w:ascii="Times New Roman" w:hAnsi="宋体" w:hint="eastAsia"/>
                <w:sz w:val="24"/>
                <w:szCs w:val="28"/>
              </w:rPr>
              <w:t>乡政村治</w:t>
            </w:r>
            <w:r w:rsidRPr="00BB5CFC">
              <w:rPr>
                <w:rFonts w:ascii="Times New Roman" w:hAnsi="Times New Roman" w:hint="eastAsia"/>
                <w:sz w:val="24"/>
                <w:szCs w:val="28"/>
              </w:rPr>
              <w:t>”</w:t>
            </w:r>
            <w:r w:rsidRPr="00BB5CFC">
              <w:rPr>
                <w:rFonts w:ascii="Times New Roman" w:hAnsi="宋体" w:hint="eastAsia"/>
                <w:sz w:val="24"/>
                <w:szCs w:val="28"/>
              </w:rPr>
              <w:t>实际上并未形成真正的自治，如在乡规民约制定过程中普遍存在的一种现象是，乡镇政府往往事先提供乡规民约范本，导致辖区内各村所制定的乡规民约基本一致。这种同质化的乡规民约在现实中效力较差，作用并不明显。还有一种情况是，村委会在乡镇政府指导下，没有经过村民会议的讨论表决就直接制定出乡规民约，这实际上也是行政权干预的结果。国家在乡村治理中实行</w:t>
            </w:r>
            <w:r w:rsidRPr="00BB5CFC">
              <w:rPr>
                <w:rFonts w:ascii="Times New Roman" w:hAnsi="Times New Roman" w:hint="eastAsia"/>
                <w:sz w:val="24"/>
                <w:szCs w:val="28"/>
              </w:rPr>
              <w:t>“</w:t>
            </w:r>
            <w:r w:rsidRPr="00BB5CFC">
              <w:rPr>
                <w:rFonts w:ascii="Times New Roman" w:hAnsi="宋体" w:hint="eastAsia"/>
                <w:sz w:val="24"/>
                <w:szCs w:val="28"/>
              </w:rPr>
              <w:t>假自治，真干预</w:t>
            </w:r>
            <w:r w:rsidRPr="00BB5CFC">
              <w:rPr>
                <w:rFonts w:ascii="Times New Roman" w:hAnsi="Times New Roman" w:hint="eastAsia"/>
                <w:sz w:val="24"/>
                <w:szCs w:val="28"/>
              </w:rPr>
              <w:t>”</w:t>
            </w:r>
            <w:r w:rsidRPr="00BB5CFC">
              <w:rPr>
                <w:rFonts w:ascii="Times New Roman" w:hAnsi="宋体" w:hint="eastAsia"/>
                <w:sz w:val="24"/>
                <w:szCs w:val="28"/>
              </w:rPr>
              <w:t>，不仅违背了村民自治相关法律制度设计的初衷，而且也严重影响了乡规民约在乡村治理中积极作用的发挥。</w:t>
            </w:r>
          </w:p>
          <w:p w:rsidR="00C07D25" w:rsidRPr="00BB5CFC" w:rsidRDefault="00AD22DC" w:rsidP="00BB5CFC">
            <w:pPr>
              <w:pStyle w:val="ab"/>
              <w:numPr>
                <w:ilvl w:val="0"/>
                <w:numId w:val="7"/>
              </w:numPr>
              <w:snapToGrid w:val="0"/>
              <w:spacing w:line="400" w:lineRule="exact"/>
              <w:ind w:left="0" w:firstLine="482"/>
              <w:rPr>
                <w:rFonts w:ascii="Times New Roman" w:hAnsi="Times New Roman"/>
                <w:b/>
                <w:sz w:val="24"/>
                <w:szCs w:val="24"/>
              </w:rPr>
            </w:pPr>
            <w:r w:rsidRPr="00BB5CFC">
              <w:rPr>
                <w:rFonts w:ascii="Times New Roman" w:hAnsi="宋体" w:hint="eastAsia"/>
                <w:b/>
                <w:sz w:val="24"/>
                <w:szCs w:val="28"/>
              </w:rPr>
              <w:t>乡规民约制定实施因素：</w:t>
            </w:r>
            <w:r w:rsidRPr="00BB5CFC">
              <w:rPr>
                <w:rFonts w:ascii="Times New Roman" w:hAnsi="宋体" w:hint="eastAsia"/>
                <w:sz w:val="24"/>
                <w:szCs w:val="28"/>
              </w:rPr>
              <w:t>乡规民约在制定、内容及实施方面存在的程序上、技术上的问题是影响乡规民约作用发挥的关键因素。这些因素共同指向乡规民约的作用机制，致使乡规民约在乡村治理中的积极作用不能充分有效发挥，从而削弱基层群众自治力量，影响党和国家对乡村的管理，增加国家在乡村的治理成本，阻碍乡村治理法治化进程。再者，当前</w:t>
            </w:r>
            <w:r w:rsidRPr="00BB5CFC">
              <w:rPr>
                <w:rFonts w:ascii="Times New Roman" w:hAnsi="宋体" w:hint="eastAsia"/>
                <w:sz w:val="24"/>
                <w:szCs w:val="24"/>
              </w:rPr>
              <w:t>乡规民约的合法性审查机制不健全且存在较大问</w:t>
            </w:r>
            <w:r w:rsidRPr="00BB5CFC">
              <w:rPr>
                <w:rFonts w:ascii="Times New Roman" w:hAnsi="宋体" w:hint="eastAsia"/>
                <w:sz w:val="24"/>
                <w:szCs w:val="28"/>
              </w:rPr>
              <w:t>题，乡镇行政机关虽然具有备案审查权，但缺乏可供操作的具体细则，而且实践中只备案不审查的情况也较为普遍。国家司法机关对村民委员会或村民委员会成员所作出的违法决定虽有撤销权，但针对村规民约的合法性审查权则无相关的依据，以至于司法实践中对涉及乡规民约的案件多以不属于受案范围而裁定驳回。因此，在村民自治权与国家行政权、司法权之间寻求某种平衡关系，是保障乡规民约得以有效施行的关键。</w:t>
            </w:r>
          </w:p>
          <w:p w:rsidR="00C07D25" w:rsidRPr="00BB5CFC" w:rsidRDefault="00AD22DC" w:rsidP="00BB5CFC">
            <w:pPr>
              <w:numPr>
                <w:ilvl w:val="0"/>
                <w:numId w:val="8"/>
              </w:numPr>
              <w:snapToGrid w:val="0"/>
              <w:spacing w:line="420" w:lineRule="exact"/>
              <w:ind w:left="0" w:firstLineChars="200" w:firstLine="482"/>
              <w:rPr>
                <w:rFonts w:ascii="Times New Roman" w:hAnsi="Times New Roman"/>
                <w:b/>
                <w:bCs/>
                <w:sz w:val="24"/>
                <w:szCs w:val="24"/>
              </w:rPr>
            </w:pPr>
            <w:r w:rsidRPr="00BB5CFC">
              <w:rPr>
                <w:rFonts w:ascii="Times New Roman" w:hAnsi="宋体"/>
                <w:b/>
                <w:bCs/>
                <w:sz w:val="24"/>
                <w:szCs w:val="24"/>
              </w:rPr>
              <w:lastRenderedPageBreak/>
              <w:t>本项目预期研究成果</w:t>
            </w:r>
          </w:p>
          <w:p w:rsidR="00C07D25" w:rsidRPr="00BB5CFC" w:rsidRDefault="00AD22DC" w:rsidP="00BB5CFC">
            <w:pPr>
              <w:snapToGrid w:val="0"/>
              <w:spacing w:line="420" w:lineRule="exact"/>
              <w:ind w:firstLineChars="200" w:firstLine="480"/>
              <w:rPr>
                <w:rFonts w:ascii="Times New Roman" w:hAnsi="Times New Roman"/>
                <w:sz w:val="24"/>
                <w:szCs w:val="24"/>
              </w:rPr>
            </w:pPr>
            <w:r w:rsidRPr="00BB5CFC">
              <w:rPr>
                <w:rFonts w:ascii="Times New Roman" w:hAnsi="宋体"/>
                <w:sz w:val="24"/>
                <w:szCs w:val="24"/>
              </w:rPr>
              <w:t>阶段成果（发表核心期刊学术论文</w:t>
            </w:r>
            <w:r w:rsidRPr="00BB5CFC">
              <w:rPr>
                <w:rFonts w:ascii="Times New Roman" w:hAnsi="Times New Roman"/>
                <w:sz w:val="24"/>
                <w:szCs w:val="24"/>
              </w:rPr>
              <w:t>2</w:t>
            </w:r>
            <w:r w:rsidRPr="00BB5CFC">
              <w:rPr>
                <w:rFonts w:ascii="Times New Roman" w:hAnsi="宋体"/>
                <w:sz w:val="24"/>
                <w:szCs w:val="24"/>
              </w:rPr>
              <w:t>篇）和最终成果（研究报告</w:t>
            </w:r>
            <w:r w:rsidRPr="00BB5CFC">
              <w:rPr>
                <w:rFonts w:ascii="Times New Roman" w:hAnsi="Times New Roman"/>
                <w:sz w:val="24"/>
                <w:szCs w:val="24"/>
              </w:rPr>
              <w:t>1</w:t>
            </w:r>
            <w:r w:rsidRPr="00BB5CFC">
              <w:rPr>
                <w:rFonts w:ascii="Times New Roman" w:hAnsi="宋体"/>
                <w:sz w:val="24"/>
                <w:szCs w:val="24"/>
              </w:rPr>
              <w:t>份）。研究成果力求为</w:t>
            </w:r>
            <w:r w:rsidRPr="00BB5CFC">
              <w:rPr>
                <w:rFonts w:ascii="Times New Roman" w:hAnsi="宋体" w:hint="eastAsia"/>
                <w:sz w:val="24"/>
                <w:szCs w:val="24"/>
              </w:rPr>
              <w:t>以乡规民约构建乡村</w:t>
            </w:r>
            <w:r w:rsidRPr="00BB5CFC">
              <w:rPr>
                <w:rFonts w:ascii="Times New Roman" w:hAnsi="Times New Roman" w:hint="eastAsia"/>
                <w:sz w:val="24"/>
                <w:szCs w:val="24"/>
              </w:rPr>
              <w:t>“</w:t>
            </w:r>
            <w:r w:rsidRPr="00BB5CFC">
              <w:rPr>
                <w:rFonts w:ascii="Times New Roman" w:hAnsi="宋体" w:hint="eastAsia"/>
                <w:sz w:val="24"/>
                <w:szCs w:val="24"/>
              </w:rPr>
              <w:t>三治</w:t>
            </w:r>
            <w:r w:rsidRPr="00BB5CFC">
              <w:rPr>
                <w:rFonts w:ascii="Times New Roman" w:hAnsi="Times New Roman" w:hint="eastAsia"/>
                <w:sz w:val="24"/>
                <w:szCs w:val="24"/>
              </w:rPr>
              <w:t>”</w:t>
            </w:r>
            <w:r w:rsidRPr="00BB5CFC">
              <w:rPr>
                <w:rFonts w:ascii="Times New Roman" w:hAnsi="宋体" w:hint="eastAsia"/>
                <w:sz w:val="24"/>
                <w:szCs w:val="24"/>
              </w:rPr>
              <w:t>治理体系</w:t>
            </w:r>
            <w:r w:rsidRPr="00BB5CFC">
              <w:rPr>
                <w:rFonts w:ascii="Times New Roman" w:hAnsi="宋体"/>
                <w:sz w:val="24"/>
                <w:szCs w:val="24"/>
              </w:rPr>
              <w:t>提供理论支撑和实践推广。</w:t>
            </w:r>
          </w:p>
          <w:p w:rsidR="00C07D25" w:rsidRPr="00BB5CFC" w:rsidRDefault="00AD22DC" w:rsidP="00BB5CFC">
            <w:pPr>
              <w:numPr>
                <w:ilvl w:val="0"/>
                <w:numId w:val="9"/>
              </w:numPr>
              <w:snapToGrid w:val="0"/>
              <w:spacing w:line="420" w:lineRule="exact"/>
              <w:ind w:left="0" w:firstLineChars="200" w:firstLine="482"/>
              <w:rPr>
                <w:rFonts w:ascii="Times New Roman" w:hAnsi="Times New Roman"/>
                <w:b/>
                <w:sz w:val="24"/>
                <w:szCs w:val="24"/>
              </w:rPr>
            </w:pPr>
            <w:r w:rsidRPr="00BB5CFC">
              <w:rPr>
                <w:rFonts w:ascii="Times New Roman" w:hAnsi="宋体"/>
                <w:b/>
                <w:sz w:val="24"/>
                <w:szCs w:val="24"/>
              </w:rPr>
              <w:t>阶段成果：学术论文</w:t>
            </w:r>
            <w:r w:rsidRPr="00BB5CFC">
              <w:rPr>
                <w:rFonts w:ascii="Times New Roman" w:hAnsi="Times New Roman"/>
                <w:b/>
                <w:sz w:val="24"/>
                <w:szCs w:val="24"/>
              </w:rPr>
              <w:t>2</w:t>
            </w:r>
            <w:r w:rsidRPr="00BB5CFC">
              <w:rPr>
                <w:rFonts w:ascii="Times New Roman" w:hAnsi="宋体"/>
                <w:b/>
                <w:sz w:val="24"/>
                <w:szCs w:val="24"/>
              </w:rPr>
              <w:t>篇</w:t>
            </w:r>
          </w:p>
          <w:p w:rsidR="00C07D25" w:rsidRPr="00BB5CFC" w:rsidRDefault="00AD22DC" w:rsidP="00BB5CFC">
            <w:pPr>
              <w:snapToGrid w:val="0"/>
              <w:spacing w:line="420" w:lineRule="exact"/>
              <w:ind w:firstLineChars="200" w:firstLine="480"/>
              <w:rPr>
                <w:rFonts w:ascii="Times New Roman" w:hAnsi="Times New Roman"/>
                <w:sz w:val="24"/>
                <w:szCs w:val="24"/>
              </w:rPr>
            </w:pPr>
            <w:r w:rsidRPr="00BB5CFC">
              <w:rPr>
                <w:rFonts w:ascii="Times New Roman" w:hAnsi="Times New Roman"/>
                <w:sz w:val="24"/>
                <w:szCs w:val="24"/>
              </w:rPr>
              <w:t>[1]</w:t>
            </w:r>
            <w:r w:rsidRPr="00BB5CFC">
              <w:rPr>
                <w:rFonts w:ascii="Times New Roman" w:hAnsi="Times New Roman" w:hint="eastAsia"/>
                <w:b/>
                <w:sz w:val="24"/>
                <w:szCs w:val="24"/>
              </w:rPr>
              <w:t xml:space="preserve"> </w:t>
            </w:r>
            <w:r w:rsidRPr="00BB5CFC">
              <w:rPr>
                <w:rFonts w:ascii="Times New Roman" w:hAnsi="宋体" w:hint="eastAsia"/>
                <w:sz w:val="24"/>
                <w:szCs w:val="24"/>
              </w:rPr>
              <w:t>乡规民约在构建乡村</w:t>
            </w:r>
            <w:r w:rsidRPr="00BB5CFC">
              <w:rPr>
                <w:rFonts w:ascii="Times New Roman" w:hAnsi="Times New Roman" w:hint="eastAsia"/>
                <w:sz w:val="24"/>
                <w:szCs w:val="24"/>
              </w:rPr>
              <w:t>“</w:t>
            </w:r>
            <w:r w:rsidRPr="00BB5CFC">
              <w:rPr>
                <w:rFonts w:ascii="Times New Roman" w:hAnsi="宋体" w:hint="eastAsia"/>
                <w:sz w:val="24"/>
                <w:szCs w:val="24"/>
              </w:rPr>
              <w:t>三治</w:t>
            </w:r>
            <w:r w:rsidRPr="00BB5CFC">
              <w:rPr>
                <w:rFonts w:ascii="Times New Roman" w:hAnsi="Times New Roman" w:hint="eastAsia"/>
                <w:sz w:val="24"/>
                <w:szCs w:val="24"/>
              </w:rPr>
              <w:t>”</w:t>
            </w:r>
            <w:r w:rsidRPr="00BB5CFC">
              <w:rPr>
                <w:rFonts w:ascii="Times New Roman" w:hAnsi="宋体" w:hint="eastAsia"/>
                <w:sz w:val="24"/>
                <w:szCs w:val="24"/>
              </w:rPr>
              <w:t>格局中的角色定位、价值功能与作用机理研究</w:t>
            </w:r>
            <w:r w:rsidRPr="00BB5CFC">
              <w:rPr>
                <w:rFonts w:ascii="Times New Roman" w:hAnsi="宋体"/>
                <w:sz w:val="24"/>
                <w:szCs w:val="24"/>
              </w:rPr>
              <w:t>；</w:t>
            </w:r>
          </w:p>
          <w:p w:rsidR="00C07D25" w:rsidRPr="00BB5CFC" w:rsidRDefault="00AD22DC" w:rsidP="00BB5CFC">
            <w:pPr>
              <w:snapToGrid w:val="0"/>
              <w:spacing w:line="420" w:lineRule="exact"/>
              <w:ind w:firstLineChars="200" w:firstLine="480"/>
              <w:rPr>
                <w:rFonts w:ascii="Times New Roman" w:hAnsi="Times New Roman"/>
                <w:sz w:val="24"/>
                <w:szCs w:val="24"/>
              </w:rPr>
            </w:pPr>
            <w:r w:rsidRPr="00BB5CFC">
              <w:rPr>
                <w:rFonts w:ascii="Times New Roman" w:hAnsi="Times New Roman"/>
                <w:sz w:val="24"/>
                <w:szCs w:val="24"/>
              </w:rPr>
              <w:t>[2]</w:t>
            </w:r>
            <w:r w:rsidRPr="00BB5CFC">
              <w:rPr>
                <w:rFonts w:ascii="Times New Roman" w:hAnsi="宋体" w:hint="eastAsia"/>
                <w:sz w:val="24"/>
                <w:szCs w:val="24"/>
              </w:rPr>
              <w:t>乡规民约在乡村治理中的作用及实证研究</w:t>
            </w:r>
            <w:r w:rsidRPr="00BB5CFC">
              <w:rPr>
                <w:rFonts w:ascii="Times New Roman" w:hAnsi="宋体"/>
                <w:sz w:val="24"/>
                <w:szCs w:val="24"/>
              </w:rPr>
              <w:t>。</w:t>
            </w:r>
          </w:p>
          <w:p w:rsidR="00C07D25" w:rsidRPr="00BB5CFC" w:rsidRDefault="00AD22DC" w:rsidP="00BB5CFC">
            <w:pPr>
              <w:numPr>
                <w:ilvl w:val="0"/>
                <w:numId w:val="9"/>
              </w:numPr>
              <w:snapToGrid w:val="0"/>
              <w:spacing w:line="420" w:lineRule="exact"/>
              <w:ind w:left="0" w:firstLineChars="200" w:firstLine="482"/>
              <w:rPr>
                <w:rFonts w:ascii="Times New Roman" w:hAnsi="Times New Roman"/>
                <w:sz w:val="28"/>
                <w:szCs w:val="28"/>
              </w:rPr>
            </w:pPr>
            <w:r w:rsidRPr="00BB5CFC">
              <w:rPr>
                <w:rFonts w:ascii="Times New Roman" w:hAnsi="宋体"/>
                <w:b/>
                <w:sz w:val="24"/>
                <w:szCs w:val="24"/>
              </w:rPr>
              <w:t>最终成果：研究报告</w:t>
            </w:r>
            <w:r w:rsidRPr="00BB5CFC">
              <w:rPr>
                <w:rFonts w:ascii="Times New Roman" w:hAnsi="Times New Roman"/>
                <w:b/>
                <w:sz w:val="24"/>
                <w:szCs w:val="24"/>
              </w:rPr>
              <w:t>1</w:t>
            </w:r>
            <w:r w:rsidRPr="00BB5CFC">
              <w:rPr>
                <w:rFonts w:ascii="Times New Roman" w:hAnsi="宋体"/>
                <w:b/>
                <w:sz w:val="24"/>
                <w:szCs w:val="24"/>
              </w:rPr>
              <w:t>份</w:t>
            </w:r>
          </w:p>
          <w:p w:rsidR="00C07D25" w:rsidRPr="00BB5CFC" w:rsidRDefault="00AD22DC" w:rsidP="00BB5CFC">
            <w:pPr>
              <w:snapToGrid w:val="0"/>
              <w:spacing w:line="420" w:lineRule="exact"/>
              <w:ind w:firstLineChars="200" w:firstLine="480"/>
              <w:rPr>
                <w:rFonts w:ascii="Times New Roman" w:hAnsi="Times New Roman"/>
                <w:b/>
                <w:bCs/>
                <w:sz w:val="24"/>
              </w:rPr>
            </w:pPr>
            <w:r w:rsidRPr="00BB5CFC">
              <w:rPr>
                <w:rFonts w:ascii="Times New Roman" w:hAnsi="宋体" w:hint="eastAsia"/>
                <w:sz w:val="24"/>
                <w:szCs w:val="24"/>
              </w:rPr>
              <w:t>乡规民约在构建乡村</w:t>
            </w:r>
            <w:r w:rsidRPr="00BB5CFC">
              <w:rPr>
                <w:rFonts w:ascii="Times New Roman" w:hAnsi="Times New Roman" w:hint="eastAsia"/>
                <w:sz w:val="24"/>
                <w:szCs w:val="24"/>
              </w:rPr>
              <w:t>“</w:t>
            </w:r>
            <w:r w:rsidRPr="00BB5CFC">
              <w:rPr>
                <w:rFonts w:ascii="Times New Roman" w:hAnsi="宋体" w:hint="eastAsia"/>
                <w:sz w:val="24"/>
                <w:szCs w:val="24"/>
              </w:rPr>
              <w:t>三治</w:t>
            </w:r>
            <w:r w:rsidRPr="00BB5CFC">
              <w:rPr>
                <w:rFonts w:ascii="Times New Roman" w:hAnsi="Times New Roman" w:hint="eastAsia"/>
                <w:sz w:val="24"/>
                <w:szCs w:val="24"/>
              </w:rPr>
              <w:t>”</w:t>
            </w:r>
            <w:r w:rsidRPr="00BB5CFC">
              <w:rPr>
                <w:rFonts w:ascii="Times New Roman" w:hAnsi="宋体" w:hint="eastAsia"/>
                <w:sz w:val="24"/>
                <w:szCs w:val="24"/>
              </w:rPr>
              <w:t>格局中的角色定位、价值功能与作用机理研究</w:t>
            </w:r>
            <w:r w:rsidRPr="00BB5CFC">
              <w:rPr>
                <w:rFonts w:ascii="Times New Roman" w:hAnsi="Times New Roman" w:hint="eastAsia"/>
                <w:sz w:val="24"/>
                <w:szCs w:val="24"/>
              </w:rPr>
              <w:t>——</w:t>
            </w:r>
            <w:r w:rsidRPr="00BB5CFC">
              <w:rPr>
                <w:rFonts w:ascii="Times New Roman" w:hAnsi="宋体" w:hint="eastAsia"/>
                <w:sz w:val="24"/>
                <w:szCs w:val="24"/>
              </w:rPr>
              <w:t>以湖南省</w:t>
            </w:r>
            <w:r w:rsidRPr="00BB5CFC">
              <w:rPr>
                <w:rFonts w:ascii="Times New Roman" w:hAnsi="Times New Roman" w:hint="eastAsia"/>
                <w:sz w:val="24"/>
                <w:szCs w:val="24"/>
              </w:rPr>
              <w:t>A</w:t>
            </w:r>
            <w:r w:rsidRPr="00BB5CFC">
              <w:rPr>
                <w:rFonts w:ascii="Times New Roman" w:hAnsi="宋体" w:hint="eastAsia"/>
                <w:sz w:val="24"/>
                <w:szCs w:val="24"/>
              </w:rPr>
              <w:t>村为例。</w:t>
            </w:r>
          </w:p>
          <w:p w:rsidR="00C07D25" w:rsidRPr="00BB5CFC" w:rsidRDefault="00AD22DC" w:rsidP="00BB5CFC">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BB5CFC">
              <w:rPr>
                <w:rFonts w:ascii="黑体" w:eastAsia="黑体" w:hAnsi="黑体" w:hint="eastAsia"/>
                <w:b/>
                <w:bCs/>
                <w:sz w:val="28"/>
                <w:szCs w:val="28"/>
              </w:rPr>
              <w:t>项目研究进度安排</w:t>
            </w:r>
          </w:p>
          <w:p w:rsidR="00C07D25" w:rsidRPr="00BB5CFC" w:rsidRDefault="00AD22DC" w:rsidP="003D3781">
            <w:pPr>
              <w:numPr>
                <w:ilvl w:val="0"/>
                <w:numId w:val="10"/>
              </w:numPr>
              <w:snapToGrid w:val="0"/>
              <w:spacing w:line="420" w:lineRule="exact"/>
              <w:ind w:left="0" w:firstLineChars="200" w:firstLine="482"/>
              <w:rPr>
                <w:rFonts w:ascii="Times New Roman" w:hAnsi="Times New Roman"/>
                <w:b/>
                <w:sz w:val="24"/>
                <w:szCs w:val="24"/>
              </w:rPr>
            </w:pPr>
            <w:r w:rsidRPr="00BB5CFC">
              <w:rPr>
                <w:rFonts w:ascii="Times New Roman" w:hAnsi="宋体"/>
                <w:b/>
                <w:sz w:val="24"/>
                <w:szCs w:val="24"/>
              </w:rPr>
              <w:t>启动和资料收集整理阶段</w:t>
            </w:r>
          </w:p>
          <w:p w:rsidR="00C07D25" w:rsidRPr="00BB5CFC" w:rsidRDefault="00AD22DC" w:rsidP="00BB5CFC">
            <w:pPr>
              <w:snapToGrid w:val="0"/>
              <w:spacing w:line="420" w:lineRule="exact"/>
              <w:ind w:firstLineChars="200" w:firstLine="480"/>
              <w:rPr>
                <w:rFonts w:ascii="Times New Roman" w:hAnsi="Times New Roman"/>
                <w:sz w:val="24"/>
                <w:szCs w:val="24"/>
              </w:rPr>
            </w:pPr>
            <w:r w:rsidRPr="00BB5CFC">
              <w:rPr>
                <w:rFonts w:ascii="Times New Roman" w:hAnsi="Times New Roman"/>
                <w:sz w:val="24"/>
                <w:szCs w:val="24"/>
              </w:rPr>
              <w:t>2018</w:t>
            </w:r>
            <w:r w:rsidRPr="00BB5CFC">
              <w:rPr>
                <w:rFonts w:ascii="Times New Roman" w:hAnsi="宋体"/>
                <w:sz w:val="24"/>
                <w:szCs w:val="24"/>
              </w:rPr>
              <w:t>年</w:t>
            </w:r>
            <w:r w:rsidRPr="00BB5CFC">
              <w:rPr>
                <w:rFonts w:ascii="Times New Roman" w:hAnsi="Times New Roman" w:hint="eastAsia"/>
                <w:sz w:val="24"/>
                <w:szCs w:val="24"/>
              </w:rPr>
              <w:t>12</w:t>
            </w:r>
            <w:r w:rsidRPr="00BB5CFC">
              <w:rPr>
                <w:rFonts w:ascii="Times New Roman" w:hAnsi="Times New Roman"/>
                <w:sz w:val="24"/>
                <w:szCs w:val="24"/>
              </w:rPr>
              <w:t xml:space="preserve"> </w:t>
            </w:r>
            <w:r w:rsidRPr="00BB5CFC">
              <w:rPr>
                <w:rFonts w:ascii="Times New Roman" w:hAnsi="宋体"/>
                <w:sz w:val="24"/>
                <w:szCs w:val="24"/>
              </w:rPr>
              <w:t>月</w:t>
            </w:r>
            <w:r w:rsidRPr="00BB5CFC">
              <w:rPr>
                <w:rFonts w:ascii="Times New Roman" w:hAnsi="Times New Roman" w:hint="eastAsia"/>
                <w:sz w:val="24"/>
                <w:szCs w:val="24"/>
              </w:rPr>
              <w:t>—</w:t>
            </w:r>
            <w:r w:rsidRPr="00BB5CFC">
              <w:rPr>
                <w:rFonts w:ascii="Times New Roman" w:hAnsi="Times New Roman"/>
                <w:sz w:val="24"/>
                <w:szCs w:val="24"/>
              </w:rPr>
              <w:t>201</w:t>
            </w:r>
            <w:r w:rsidRPr="00BB5CFC">
              <w:rPr>
                <w:rFonts w:ascii="Times New Roman" w:hAnsi="Times New Roman" w:hint="eastAsia"/>
                <w:sz w:val="24"/>
                <w:szCs w:val="24"/>
              </w:rPr>
              <w:t>9</w:t>
            </w:r>
            <w:r w:rsidRPr="00BB5CFC">
              <w:rPr>
                <w:rFonts w:ascii="Times New Roman" w:hAnsi="宋体"/>
                <w:sz w:val="24"/>
                <w:szCs w:val="24"/>
              </w:rPr>
              <w:t>年</w:t>
            </w:r>
            <w:r w:rsidRPr="00BB5CFC">
              <w:rPr>
                <w:rFonts w:ascii="Times New Roman" w:hAnsi="Times New Roman" w:hint="eastAsia"/>
                <w:sz w:val="24"/>
                <w:szCs w:val="24"/>
              </w:rPr>
              <w:t>1</w:t>
            </w:r>
            <w:r w:rsidRPr="00BB5CFC">
              <w:rPr>
                <w:rFonts w:ascii="Times New Roman" w:hAnsi="宋体"/>
                <w:sz w:val="24"/>
                <w:szCs w:val="24"/>
              </w:rPr>
              <w:t>月，进行项目启动，细化课题研究思路和调研方案；进行资料收集并进行分析整理。</w:t>
            </w:r>
          </w:p>
          <w:p w:rsidR="00C07D25" w:rsidRPr="00BB5CFC" w:rsidRDefault="00AD22DC" w:rsidP="00BB5CFC">
            <w:pPr>
              <w:numPr>
                <w:ilvl w:val="0"/>
                <w:numId w:val="10"/>
              </w:numPr>
              <w:snapToGrid w:val="0"/>
              <w:spacing w:line="420" w:lineRule="exact"/>
              <w:ind w:left="0" w:firstLineChars="200" w:firstLine="482"/>
              <w:rPr>
                <w:rFonts w:ascii="Times New Roman" w:hAnsi="Times New Roman"/>
                <w:b/>
                <w:sz w:val="24"/>
                <w:szCs w:val="24"/>
              </w:rPr>
            </w:pPr>
            <w:r w:rsidRPr="00BB5CFC">
              <w:rPr>
                <w:rFonts w:ascii="Times New Roman" w:hAnsi="宋体"/>
                <w:b/>
                <w:sz w:val="24"/>
                <w:szCs w:val="24"/>
              </w:rPr>
              <w:t>调研阶段</w:t>
            </w:r>
          </w:p>
          <w:p w:rsidR="00C07D25" w:rsidRPr="00BB5CFC" w:rsidRDefault="00AD22DC" w:rsidP="00BB5CFC">
            <w:pPr>
              <w:snapToGrid w:val="0"/>
              <w:spacing w:line="420" w:lineRule="exact"/>
              <w:ind w:firstLineChars="200" w:firstLine="480"/>
              <w:rPr>
                <w:rFonts w:ascii="Times New Roman" w:hAnsi="Times New Roman"/>
                <w:sz w:val="24"/>
                <w:szCs w:val="24"/>
              </w:rPr>
            </w:pPr>
            <w:r w:rsidRPr="00BB5CFC">
              <w:rPr>
                <w:rFonts w:ascii="Times New Roman" w:hAnsi="Times New Roman"/>
                <w:sz w:val="24"/>
                <w:szCs w:val="24"/>
              </w:rPr>
              <w:t>201</w:t>
            </w:r>
            <w:r w:rsidRPr="00BB5CFC">
              <w:rPr>
                <w:rFonts w:ascii="Times New Roman" w:hAnsi="Times New Roman" w:hint="eastAsia"/>
                <w:sz w:val="24"/>
                <w:szCs w:val="24"/>
              </w:rPr>
              <w:t>9</w:t>
            </w:r>
            <w:r w:rsidRPr="00BB5CFC">
              <w:rPr>
                <w:rFonts w:ascii="Times New Roman" w:hAnsi="Times New Roman"/>
                <w:sz w:val="24"/>
                <w:szCs w:val="24"/>
              </w:rPr>
              <w:t xml:space="preserve"> </w:t>
            </w:r>
            <w:r w:rsidRPr="00BB5CFC">
              <w:rPr>
                <w:rFonts w:ascii="Times New Roman" w:hAnsi="宋体"/>
                <w:sz w:val="24"/>
                <w:szCs w:val="24"/>
              </w:rPr>
              <w:t>年</w:t>
            </w:r>
            <w:r w:rsidRPr="00BB5CFC">
              <w:rPr>
                <w:rFonts w:ascii="Times New Roman" w:hAnsi="Times New Roman"/>
                <w:sz w:val="24"/>
                <w:szCs w:val="24"/>
              </w:rPr>
              <w:t xml:space="preserve"> </w:t>
            </w:r>
            <w:r w:rsidRPr="00BB5CFC">
              <w:rPr>
                <w:rFonts w:ascii="Times New Roman" w:hAnsi="Times New Roman" w:hint="eastAsia"/>
                <w:sz w:val="24"/>
                <w:szCs w:val="24"/>
              </w:rPr>
              <w:t>1</w:t>
            </w:r>
            <w:r w:rsidRPr="00BB5CFC">
              <w:rPr>
                <w:rFonts w:ascii="Times New Roman" w:hAnsi="宋体"/>
                <w:sz w:val="24"/>
                <w:szCs w:val="24"/>
              </w:rPr>
              <w:t>月</w:t>
            </w:r>
            <w:r w:rsidRPr="00BB5CFC">
              <w:rPr>
                <w:rFonts w:ascii="Times New Roman" w:hAnsi="Times New Roman" w:hint="eastAsia"/>
                <w:sz w:val="24"/>
                <w:szCs w:val="24"/>
              </w:rPr>
              <w:t>—</w:t>
            </w:r>
            <w:r w:rsidRPr="00BB5CFC">
              <w:rPr>
                <w:rFonts w:ascii="Times New Roman" w:hAnsi="Times New Roman"/>
                <w:sz w:val="24"/>
                <w:szCs w:val="24"/>
              </w:rPr>
              <w:t>201</w:t>
            </w:r>
            <w:r w:rsidRPr="00BB5CFC">
              <w:rPr>
                <w:rFonts w:ascii="Times New Roman" w:hAnsi="Times New Roman" w:hint="eastAsia"/>
                <w:sz w:val="24"/>
                <w:szCs w:val="24"/>
              </w:rPr>
              <w:t>9</w:t>
            </w:r>
            <w:r w:rsidRPr="00BB5CFC">
              <w:rPr>
                <w:rFonts w:ascii="Times New Roman" w:hAnsi="宋体"/>
                <w:sz w:val="24"/>
                <w:szCs w:val="24"/>
              </w:rPr>
              <w:t>年</w:t>
            </w:r>
            <w:r w:rsidRPr="00BB5CFC">
              <w:rPr>
                <w:rFonts w:ascii="Times New Roman" w:hAnsi="Times New Roman" w:hint="eastAsia"/>
                <w:sz w:val="24"/>
                <w:szCs w:val="24"/>
              </w:rPr>
              <w:t>4</w:t>
            </w:r>
            <w:r w:rsidRPr="00BB5CFC">
              <w:rPr>
                <w:rFonts w:ascii="Times New Roman" w:hAnsi="宋体"/>
                <w:sz w:val="24"/>
                <w:szCs w:val="24"/>
              </w:rPr>
              <w:t>月，对</w:t>
            </w:r>
            <w:r w:rsidRPr="00BB5CFC">
              <w:rPr>
                <w:rFonts w:ascii="Times New Roman" w:hAnsi="宋体" w:hint="eastAsia"/>
                <w:sz w:val="24"/>
                <w:szCs w:val="24"/>
              </w:rPr>
              <w:t>所选行政村</w:t>
            </w:r>
            <w:r w:rsidRPr="00BB5CFC">
              <w:rPr>
                <w:rFonts w:ascii="Times New Roman" w:hAnsi="宋体"/>
                <w:sz w:val="24"/>
                <w:szCs w:val="24"/>
              </w:rPr>
              <w:t>展开调研，形成调研报告。</w:t>
            </w:r>
          </w:p>
          <w:p w:rsidR="00C07D25" w:rsidRPr="00BB5CFC" w:rsidRDefault="00AD22DC" w:rsidP="00BB5CFC">
            <w:pPr>
              <w:numPr>
                <w:ilvl w:val="0"/>
                <w:numId w:val="10"/>
              </w:numPr>
              <w:snapToGrid w:val="0"/>
              <w:spacing w:line="420" w:lineRule="exact"/>
              <w:ind w:left="0" w:firstLineChars="200" w:firstLine="482"/>
              <w:rPr>
                <w:rFonts w:ascii="Times New Roman" w:hAnsi="Times New Roman"/>
                <w:b/>
                <w:sz w:val="24"/>
                <w:szCs w:val="24"/>
              </w:rPr>
            </w:pPr>
            <w:r w:rsidRPr="00BB5CFC">
              <w:rPr>
                <w:rFonts w:ascii="Times New Roman" w:hAnsi="宋体"/>
                <w:b/>
                <w:sz w:val="24"/>
                <w:szCs w:val="24"/>
              </w:rPr>
              <w:t>专题研究阶段</w:t>
            </w:r>
          </w:p>
          <w:p w:rsidR="00C07D25" w:rsidRPr="00BB5CFC" w:rsidRDefault="00AD22DC" w:rsidP="00BB5CFC">
            <w:pPr>
              <w:snapToGrid w:val="0"/>
              <w:spacing w:line="420" w:lineRule="exact"/>
              <w:ind w:firstLineChars="200" w:firstLine="480"/>
              <w:rPr>
                <w:rFonts w:ascii="Times New Roman" w:hAnsi="Times New Roman"/>
                <w:sz w:val="24"/>
                <w:szCs w:val="24"/>
              </w:rPr>
            </w:pPr>
            <w:r w:rsidRPr="00BB5CFC">
              <w:rPr>
                <w:rFonts w:ascii="Times New Roman" w:hAnsi="Times New Roman"/>
                <w:sz w:val="24"/>
                <w:szCs w:val="24"/>
              </w:rPr>
              <w:t>201</w:t>
            </w:r>
            <w:r w:rsidRPr="00BB5CFC">
              <w:rPr>
                <w:rFonts w:ascii="Times New Roman" w:hAnsi="Times New Roman" w:hint="eastAsia"/>
                <w:sz w:val="24"/>
                <w:szCs w:val="24"/>
              </w:rPr>
              <w:t>9</w:t>
            </w:r>
            <w:r w:rsidRPr="00BB5CFC">
              <w:rPr>
                <w:rFonts w:ascii="Times New Roman" w:hAnsi="宋体"/>
                <w:sz w:val="24"/>
                <w:szCs w:val="24"/>
              </w:rPr>
              <w:t>年</w:t>
            </w:r>
            <w:r w:rsidRPr="00BB5CFC">
              <w:rPr>
                <w:rFonts w:ascii="Times New Roman" w:hAnsi="Times New Roman" w:hint="eastAsia"/>
                <w:sz w:val="24"/>
                <w:szCs w:val="24"/>
              </w:rPr>
              <w:t>4</w:t>
            </w:r>
            <w:r w:rsidRPr="00BB5CFC">
              <w:rPr>
                <w:rFonts w:ascii="Times New Roman" w:hAnsi="宋体"/>
                <w:sz w:val="24"/>
                <w:szCs w:val="24"/>
              </w:rPr>
              <w:t>月</w:t>
            </w:r>
            <w:r w:rsidRPr="00BB5CFC">
              <w:rPr>
                <w:rFonts w:ascii="Times New Roman" w:hAnsi="Times New Roman"/>
                <w:sz w:val="24"/>
                <w:szCs w:val="24"/>
              </w:rPr>
              <w:t>-20</w:t>
            </w:r>
            <w:r w:rsidRPr="00BB5CFC">
              <w:rPr>
                <w:rFonts w:ascii="Times New Roman" w:hAnsi="Times New Roman" w:hint="eastAsia"/>
                <w:sz w:val="24"/>
                <w:szCs w:val="24"/>
              </w:rPr>
              <w:t>19</w:t>
            </w:r>
            <w:r w:rsidRPr="00BB5CFC">
              <w:rPr>
                <w:rFonts w:ascii="Times New Roman" w:hAnsi="宋体"/>
                <w:sz w:val="24"/>
                <w:szCs w:val="24"/>
              </w:rPr>
              <w:t>年</w:t>
            </w:r>
            <w:r w:rsidRPr="00BB5CFC">
              <w:rPr>
                <w:rFonts w:ascii="Times New Roman" w:hAnsi="Times New Roman" w:hint="eastAsia"/>
                <w:sz w:val="24"/>
                <w:szCs w:val="24"/>
              </w:rPr>
              <w:t>7</w:t>
            </w:r>
            <w:r w:rsidRPr="00BB5CFC">
              <w:rPr>
                <w:rFonts w:ascii="Times New Roman" w:hAnsi="宋体"/>
                <w:sz w:val="24"/>
                <w:szCs w:val="24"/>
              </w:rPr>
              <w:t>月，对项目所涉研究问题进行分类并分工展开专题研究。</w:t>
            </w:r>
          </w:p>
          <w:p w:rsidR="00C07D25" w:rsidRPr="00BB5CFC" w:rsidRDefault="00AD22DC" w:rsidP="00BB5CFC">
            <w:pPr>
              <w:numPr>
                <w:ilvl w:val="0"/>
                <w:numId w:val="10"/>
              </w:numPr>
              <w:snapToGrid w:val="0"/>
              <w:spacing w:line="420" w:lineRule="exact"/>
              <w:ind w:left="0" w:firstLineChars="200" w:firstLine="482"/>
              <w:rPr>
                <w:rFonts w:ascii="Times New Roman" w:hAnsi="Times New Roman"/>
                <w:b/>
                <w:sz w:val="24"/>
                <w:szCs w:val="24"/>
              </w:rPr>
            </w:pPr>
            <w:r w:rsidRPr="00BB5CFC">
              <w:rPr>
                <w:rFonts w:ascii="Times New Roman" w:hAnsi="宋体"/>
                <w:b/>
                <w:sz w:val="24"/>
                <w:szCs w:val="24"/>
              </w:rPr>
              <w:t>形成阶段性研究成果和攻坚阶段</w:t>
            </w:r>
          </w:p>
          <w:p w:rsidR="00C07D25" w:rsidRPr="00BB5CFC" w:rsidRDefault="00AD22DC" w:rsidP="00BB5CFC">
            <w:pPr>
              <w:snapToGrid w:val="0"/>
              <w:spacing w:line="420" w:lineRule="exact"/>
              <w:ind w:firstLineChars="200" w:firstLine="480"/>
              <w:rPr>
                <w:rFonts w:ascii="Times New Roman" w:hAnsi="Times New Roman"/>
                <w:sz w:val="24"/>
                <w:szCs w:val="24"/>
              </w:rPr>
            </w:pPr>
            <w:r w:rsidRPr="00BB5CFC">
              <w:rPr>
                <w:rFonts w:ascii="Times New Roman" w:hAnsi="Times New Roman"/>
                <w:sz w:val="24"/>
                <w:szCs w:val="24"/>
              </w:rPr>
              <w:t>2019</w:t>
            </w:r>
            <w:r w:rsidRPr="00BB5CFC">
              <w:rPr>
                <w:rFonts w:ascii="Times New Roman" w:hAnsi="宋体"/>
                <w:sz w:val="24"/>
                <w:szCs w:val="24"/>
              </w:rPr>
              <w:t>年</w:t>
            </w:r>
            <w:r w:rsidRPr="00BB5CFC">
              <w:rPr>
                <w:rFonts w:ascii="Times New Roman" w:hAnsi="Times New Roman" w:hint="eastAsia"/>
                <w:sz w:val="24"/>
                <w:szCs w:val="24"/>
              </w:rPr>
              <w:t>7</w:t>
            </w:r>
            <w:r w:rsidRPr="00BB5CFC">
              <w:rPr>
                <w:rFonts w:ascii="Times New Roman" w:hAnsi="宋体"/>
                <w:sz w:val="24"/>
                <w:szCs w:val="24"/>
              </w:rPr>
              <w:t>月</w:t>
            </w:r>
            <w:r w:rsidRPr="00BB5CFC">
              <w:rPr>
                <w:rFonts w:ascii="Times New Roman" w:hAnsi="Times New Roman"/>
                <w:sz w:val="24"/>
                <w:szCs w:val="24"/>
              </w:rPr>
              <w:t>-2020</w:t>
            </w:r>
            <w:r w:rsidRPr="00BB5CFC">
              <w:rPr>
                <w:rFonts w:ascii="Times New Roman" w:hAnsi="宋体"/>
                <w:sz w:val="24"/>
                <w:szCs w:val="24"/>
              </w:rPr>
              <w:t>年</w:t>
            </w:r>
            <w:r w:rsidRPr="00BB5CFC">
              <w:rPr>
                <w:rFonts w:ascii="Times New Roman" w:hAnsi="Times New Roman" w:hint="eastAsia"/>
                <w:sz w:val="24"/>
                <w:szCs w:val="24"/>
              </w:rPr>
              <w:t>6</w:t>
            </w:r>
            <w:r w:rsidRPr="00BB5CFC">
              <w:rPr>
                <w:rFonts w:ascii="Times New Roman" w:hAnsi="宋体"/>
                <w:sz w:val="24"/>
                <w:szCs w:val="24"/>
              </w:rPr>
              <w:t>月</w:t>
            </w:r>
            <w:r w:rsidRPr="00BB5CFC">
              <w:rPr>
                <w:rFonts w:ascii="Times New Roman" w:hAnsi="Times New Roman"/>
                <w:sz w:val="24"/>
                <w:szCs w:val="24"/>
              </w:rPr>
              <w:t xml:space="preserve"> </w:t>
            </w:r>
            <w:r w:rsidRPr="00BB5CFC">
              <w:rPr>
                <w:rFonts w:ascii="Times New Roman" w:hAnsi="宋体"/>
                <w:sz w:val="24"/>
                <w:szCs w:val="24"/>
              </w:rPr>
              <w:t>对研究中的重大疑难问题进行攻坚，形成并发表研究成果。</w:t>
            </w:r>
          </w:p>
          <w:p w:rsidR="00C07D25" w:rsidRPr="00BB5CFC" w:rsidRDefault="00AD22DC" w:rsidP="00BB5CFC">
            <w:pPr>
              <w:numPr>
                <w:ilvl w:val="0"/>
                <w:numId w:val="10"/>
              </w:numPr>
              <w:snapToGrid w:val="0"/>
              <w:spacing w:line="420" w:lineRule="exact"/>
              <w:ind w:left="0" w:firstLineChars="200" w:firstLine="482"/>
              <w:rPr>
                <w:rFonts w:ascii="Times New Roman" w:hAnsi="Times New Roman"/>
                <w:b/>
                <w:sz w:val="24"/>
                <w:szCs w:val="24"/>
              </w:rPr>
            </w:pPr>
            <w:r w:rsidRPr="00BB5CFC">
              <w:rPr>
                <w:rFonts w:ascii="Times New Roman" w:hAnsi="宋体"/>
                <w:b/>
                <w:sz w:val="24"/>
                <w:szCs w:val="24"/>
              </w:rPr>
              <w:t>修改完善阶段</w:t>
            </w:r>
          </w:p>
          <w:p w:rsidR="00C07D25" w:rsidRPr="00BB5CFC" w:rsidRDefault="00AD22DC" w:rsidP="00BB5CFC">
            <w:pPr>
              <w:snapToGrid w:val="0"/>
              <w:spacing w:line="420" w:lineRule="exact"/>
              <w:ind w:firstLineChars="200" w:firstLine="480"/>
              <w:rPr>
                <w:rFonts w:ascii="Times New Roman" w:hAnsi="Times New Roman"/>
                <w:sz w:val="24"/>
                <w:szCs w:val="24"/>
              </w:rPr>
            </w:pPr>
            <w:r w:rsidRPr="00BB5CFC">
              <w:rPr>
                <w:rFonts w:ascii="Times New Roman" w:hAnsi="Times New Roman"/>
                <w:sz w:val="24"/>
                <w:szCs w:val="24"/>
              </w:rPr>
              <w:t>2020</w:t>
            </w:r>
            <w:r w:rsidRPr="00BB5CFC">
              <w:rPr>
                <w:rFonts w:ascii="Times New Roman" w:hAnsi="宋体"/>
                <w:sz w:val="24"/>
                <w:szCs w:val="24"/>
              </w:rPr>
              <w:t>年</w:t>
            </w:r>
            <w:r w:rsidRPr="00BB5CFC">
              <w:rPr>
                <w:rFonts w:ascii="Times New Roman" w:hAnsi="Times New Roman" w:hint="eastAsia"/>
                <w:sz w:val="24"/>
                <w:szCs w:val="24"/>
              </w:rPr>
              <w:t>6</w:t>
            </w:r>
            <w:r w:rsidRPr="00BB5CFC">
              <w:rPr>
                <w:rFonts w:ascii="Times New Roman" w:hAnsi="宋体"/>
                <w:sz w:val="24"/>
                <w:szCs w:val="24"/>
              </w:rPr>
              <w:t>月</w:t>
            </w:r>
            <w:r w:rsidRPr="00BB5CFC">
              <w:rPr>
                <w:rFonts w:ascii="Times New Roman" w:hAnsi="Times New Roman"/>
                <w:sz w:val="24"/>
                <w:szCs w:val="24"/>
              </w:rPr>
              <w:t>-20</w:t>
            </w:r>
            <w:r w:rsidRPr="00BB5CFC">
              <w:rPr>
                <w:rFonts w:ascii="Times New Roman" w:hAnsi="Times New Roman" w:hint="eastAsia"/>
                <w:sz w:val="24"/>
                <w:szCs w:val="24"/>
              </w:rPr>
              <w:t>21</w:t>
            </w:r>
            <w:r w:rsidRPr="00BB5CFC">
              <w:rPr>
                <w:rFonts w:ascii="Times New Roman" w:hAnsi="宋体"/>
                <w:sz w:val="24"/>
                <w:szCs w:val="24"/>
              </w:rPr>
              <w:t>年</w:t>
            </w:r>
            <w:r w:rsidRPr="00BB5CFC">
              <w:rPr>
                <w:rFonts w:ascii="Times New Roman" w:hAnsi="Times New Roman"/>
                <w:sz w:val="24"/>
                <w:szCs w:val="24"/>
              </w:rPr>
              <w:t>1</w:t>
            </w:r>
            <w:r w:rsidRPr="00BB5CFC">
              <w:rPr>
                <w:rFonts w:ascii="Times New Roman" w:hAnsi="宋体"/>
                <w:sz w:val="24"/>
                <w:szCs w:val="24"/>
              </w:rPr>
              <w:t>月，形成最终研究成果，并就该研究成果向理论界、实务界专家征求意见。根据专家反馈意见，修改完善研究报告，完成课题的最终定稿，进行结题准备。</w:t>
            </w:r>
          </w:p>
          <w:p w:rsidR="00C07D25" w:rsidRPr="00BB5CFC" w:rsidRDefault="00AD22DC" w:rsidP="00BB5CFC">
            <w:pPr>
              <w:numPr>
                <w:ilvl w:val="0"/>
                <w:numId w:val="10"/>
              </w:numPr>
              <w:snapToGrid w:val="0"/>
              <w:spacing w:line="420" w:lineRule="exact"/>
              <w:ind w:left="0" w:firstLineChars="200" w:firstLine="482"/>
              <w:rPr>
                <w:rFonts w:ascii="Times New Roman" w:hAnsi="Times New Roman"/>
                <w:b/>
                <w:sz w:val="24"/>
                <w:szCs w:val="24"/>
              </w:rPr>
            </w:pPr>
            <w:r w:rsidRPr="00BB5CFC">
              <w:rPr>
                <w:rFonts w:ascii="Times New Roman" w:hAnsi="宋体"/>
                <w:b/>
                <w:sz w:val="24"/>
                <w:szCs w:val="24"/>
              </w:rPr>
              <w:t>研究总结</w:t>
            </w:r>
            <w:r w:rsidRPr="00BB5CFC">
              <w:rPr>
                <w:rFonts w:ascii="Times New Roman" w:hAnsi="宋体" w:hint="eastAsia"/>
                <w:b/>
                <w:sz w:val="24"/>
                <w:szCs w:val="24"/>
              </w:rPr>
              <w:t>阶段</w:t>
            </w:r>
          </w:p>
          <w:p w:rsidR="00C07D25" w:rsidRPr="00BB5CFC" w:rsidRDefault="00AD22DC" w:rsidP="00BB5CFC">
            <w:pPr>
              <w:snapToGrid w:val="0"/>
              <w:spacing w:line="420" w:lineRule="exact"/>
              <w:ind w:firstLineChars="200" w:firstLine="480"/>
              <w:rPr>
                <w:rFonts w:ascii="Times New Roman" w:hAnsi="Times New Roman"/>
                <w:b/>
                <w:bCs/>
                <w:sz w:val="24"/>
              </w:rPr>
            </w:pPr>
            <w:r w:rsidRPr="00BB5CFC">
              <w:rPr>
                <w:rFonts w:ascii="Times New Roman" w:hAnsi="Times New Roman"/>
                <w:sz w:val="24"/>
                <w:szCs w:val="24"/>
              </w:rPr>
              <w:t>20</w:t>
            </w:r>
            <w:r w:rsidRPr="00BB5CFC">
              <w:rPr>
                <w:rFonts w:ascii="Times New Roman" w:hAnsi="Times New Roman" w:hint="eastAsia"/>
                <w:sz w:val="24"/>
                <w:szCs w:val="24"/>
              </w:rPr>
              <w:t>21</w:t>
            </w:r>
            <w:r w:rsidRPr="00BB5CFC">
              <w:rPr>
                <w:rFonts w:ascii="Times New Roman" w:hAnsi="宋体"/>
                <w:sz w:val="24"/>
                <w:szCs w:val="24"/>
              </w:rPr>
              <w:t>年</w:t>
            </w:r>
            <w:r w:rsidRPr="00BB5CFC">
              <w:rPr>
                <w:rFonts w:ascii="Times New Roman" w:hAnsi="Times New Roman" w:hint="eastAsia"/>
                <w:sz w:val="24"/>
                <w:szCs w:val="24"/>
              </w:rPr>
              <w:t>1</w:t>
            </w:r>
            <w:r w:rsidRPr="00BB5CFC">
              <w:rPr>
                <w:rFonts w:ascii="Times New Roman" w:hAnsi="宋体"/>
                <w:sz w:val="24"/>
                <w:szCs w:val="24"/>
              </w:rPr>
              <w:t>月</w:t>
            </w:r>
            <w:r w:rsidRPr="00BB5CFC">
              <w:rPr>
                <w:rFonts w:ascii="Times New Roman" w:hAnsi="Times New Roman"/>
                <w:sz w:val="24"/>
                <w:szCs w:val="24"/>
              </w:rPr>
              <w:t>-20</w:t>
            </w:r>
            <w:r w:rsidRPr="00BB5CFC">
              <w:rPr>
                <w:rFonts w:ascii="Times New Roman" w:hAnsi="Times New Roman" w:hint="eastAsia"/>
                <w:sz w:val="24"/>
                <w:szCs w:val="24"/>
              </w:rPr>
              <w:t>21</w:t>
            </w:r>
            <w:r w:rsidRPr="00BB5CFC">
              <w:rPr>
                <w:rFonts w:ascii="Times New Roman" w:hAnsi="宋体"/>
                <w:sz w:val="24"/>
                <w:szCs w:val="24"/>
              </w:rPr>
              <w:t>年</w:t>
            </w:r>
            <w:r w:rsidRPr="00BB5CFC">
              <w:rPr>
                <w:rFonts w:ascii="Times New Roman" w:hAnsi="Times New Roman"/>
                <w:sz w:val="24"/>
                <w:szCs w:val="24"/>
              </w:rPr>
              <w:t>5</w:t>
            </w:r>
            <w:r w:rsidRPr="00BB5CFC">
              <w:rPr>
                <w:rFonts w:ascii="Times New Roman" w:hAnsi="宋体"/>
                <w:sz w:val="24"/>
                <w:szCs w:val="24"/>
              </w:rPr>
              <w:t>月，课题总结与验收。</w:t>
            </w:r>
          </w:p>
          <w:p w:rsidR="00C07D25" w:rsidRPr="00BB5CFC" w:rsidRDefault="00AD22DC" w:rsidP="00BB5CFC">
            <w:pPr>
              <w:numPr>
                <w:ilvl w:val="0"/>
                <w:numId w:val="4"/>
              </w:numPr>
              <w:tabs>
                <w:tab w:val="clear" w:pos="972"/>
                <w:tab w:val="left" w:pos="792"/>
              </w:tabs>
              <w:snapToGrid w:val="0"/>
              <w:spacing w:beforeLines="100" w:before="312" w:afterLines="50" w:after="156" w:line="420" w:lineRule="exact"/>
              <w:ind w:left="970" w:hanging="970"/>
              <w:rPr>
                <w:rFonts w:ascii="黑体" w:eastAsia="黑体" w:hAnsi="黑体"/>
                <w:b/>
                <w:bCs/>
                <w:sz w:val="28"/>
                <w:szCs w:val="28"/>
              </w:rPr>
            </w:pPr>
            <w:r w:rsidRPr="00BB5CFC">
              <w:rPr>
                <w:rFonts w:ascii="黑体" w:eastAsia="黑体" w:hAnsi="黑体" w:hint="eastAsia"/>
                <w:b/>
                <w:bCs/>
                <w:sz w:val="28"/>
                <w:szCs w:val="28"/>
              </w:rPr>
              <w:t>已有基础</w:t>
            </w:r>
          </w:p>
          <w:p w:rsidR="00C07D25" w:rsidRPr="00BB5CFC" w:rsidRDefault="00AD22DC" w:rsidP="00BB5CFC">
            <w:pPr>
              <w:numPr>
                <w:ilvl w:val="1"/>
                <w:numId w:val="4"/>
              </w:numPr>
              <w:snapToGrid w:val="0"/>
              <w:spacing w:line="420" w:lineRule="exact"/>
              <w:ind w:left="0" w:firstLineChars="200" w:firstLine="482"/>
              <w:rPr>
                <w:rFonts w:ascii="Times New Roman" w:hAnsi="Times New Roman"/>
                <w:b/>
                <w:bCs/>
                <w:sz w:val="24"/>
              </w:rPr>
            </w:pPr>
            <w:r w:rsidRPr="00BB5CFC">
              <w:rPr>
                <w:rFonts w:ascii="Times New Roman" w:hAnsi="宋体" w:hint="eastAsia"/>
                <w:b/>
                <w:sz w:val="24"/>
              </w:rPr>
              <w:t>与本项目有关的研究积累和已取得的成绩</w:t>
            </w:r>
          </w:p>
          <w:p w:rsidR="00C07D25" w:rsidRPr="00BB5CFC" w:rsidRDefault="00AD22DC" w:rsidP="00BB5CFC">
            <w:pPr>
              <w:pStyle w:val="ab"/>
              <w:numPr>
                <w:ilvl w:val="0"/>
                <w:numId w:val="11"/>
              </w:numPr>
              <w:snapToGrid w:val="0"/>
              <w:spacing w:line="420" w:lineRule="exact"/>
              <w:ind w:left="0" w:firstLine="480"/>
              <w:rPr>
                <w:rFonts w:ascii="Times New Roman" w:hAnsi="Times New Roman"/>
                <w:sz w:val="24"/>
                <w:szCs w:val="24"/>
              </w:rPr>
            </w:pPr>
            <w:r w:rsidRPr="00BB5CFC">
              <w:rPr>
                <w:rFonts w:ascii="Times New Roman" w:hAnsi="Times New Roman" w:hint="eastAsia"/>
                <w:sz w:val="24"/>
                <w:szCs w:val="24"/>
              </w:rPr>
              <w:t>2018</w:t>
            </w:r>
            <w:r w:rsidRPr="00BB5CFC">
              <w:rPr>
                <w:rFonts w:ascii="Times New Roman" w:hAnsi="宋体" w:hint="eastAsia"/>
                <w:sz w:val="24"/>
                <w:szCs w:val="24"/>
              </w:rPr>
              <w:t>年</w:t>
            </w:r>
            <w:r w:rsidRPr="00BB5CFC">
              <w:rPr>
                <w:rFonts w:ascii="Times New Roman" w:hAnsi="Times New Roman" w:hint="eastAsia"/>
                <w:sz w:val="24"/>
                <w:szCs w:val="24"/>
              </w:rPr>
              <w:t>7</w:t>
            </w:r>
            <w:r w:rsidRPr="00BB5CFC">
              <w:rPr>
                <w:rFonts w:ascii="Times New Roman" w:hAnsi="宋体" w:hint="eastAsia"/>
                <w:sz w:val="24"/>
                <w:szCs w:val="24"/>
              </w:rPr>
              <w:t>月，曹雯欣、孙明洋在暑期</w:t>
            </w:r>
            <w:r w:rsidR="005E11C5" w:rsidRPr="00BB5CFC">
              <w:rPr>
                <w:rFonts w:ascii="Times New Roman" w:hAnsi="Times New Roman"/>
                <w:sz w:val="24"/>
                <w:szCs w:val="24"/>
              </w:rPr>
              <w:t>“</w:t>
            </w:r>
            <w:r w:rsidRPr="00BB5CFC">
              <w:rPr>
                <w:rFonts w:ascii="Times New Roman" w:hAnsi="宋体" w:hint="eastAsia"/>
                <w:sz w:val="24"/>
                <w:szCs w:val="24"/>
              </w:rPr>
              <w:t>三下乡</w:t>
            </w:r>
            <w:r w:rsidRPr="00BB5CFC">
              <w:rPr>
                <w:rFonts w:ascii="Times New Roman" w:hAnsi="Times New Roman"/>
                <w:sz w:val="24"/>
                <w:szCs w:val="24"/>
              </w:rPr>
              <w:t>”</w:t>
            </w:r>
            <w:r w:rsidRPr="00BB5CFC">
              <w:rPr>
                <w:rFonts w:ascii="Times New Roman" w:hAnsi="宋体" w:hint="eastAsia"/>
                <w:sz w:val="24"/>
                <w:szCs w:val="24"/>
              </w:rPr>
              <w:t>社会调研中，对有关于乡规</w:t>
            </w:r>
            <w:r w:rsidRPr="00BB5CFC">
              <w:rPr>
                <w:rFonts w:ascii="Times New Roman" w:hAnsi="宋体" w:hint="eastAsia"/>
                <w:sz w:val="24"/>
                <w:szCs w:val="24"/>
              </w:rPr>
              <w:lastRenderedPageBreak/>
              <w:t>民约的具体细节以及村民的态度进行了一系列的探究，并通过问卷以及对话访谈等方式进行了一次细致入微的调查</w:t>
            </w:r>
          </w:p>
          <w:p w:rsidR="00C07D25" w:rsidRPr="00BB5CFC" w:rsidRDefault="00AD22DC" w:rsidP="00BB5CFC">
            <w:pPr>
              <w:pStyle w:val="ab"/>
              <w:numPr>
                <w:ilvl w:val="0"/>
                <w:numId w:val="11"/>
              </w:numPr>
              <w:snapToGrid w:val="0"/>
              <w:spacing w:line="420" w:lineRule="exact"/>
              <w:ind w:left="0" w:firstLine="480"/>
              <w:rPr>
                <w:rFonts w:ascii="Times New Roman" w:hAnsi="Times New Roman"/>
                <w:sz w:val="24"/>
                <w:szCs w:val="24"/>
              </w:rPr>
            </w:pPr>
            <w:r w:rsidRPr="00BB5CFC">
              <w:rPr>
                <w:rFonts w:ascii="Times New Roman" w:hAnsi="Times New Roman" w:hint="eastAsia"/>
                <w:sz w:val="24"/>
                <w:szCs w:val="24"/>
              </w:rPr>
              <w:t>2018</w:t>
            </w:r>
            <w:r w:rsidRPr="00BB5CFC">
              <w:rPr>
                <w:rFonts w:ascii="Times New Roman" w:hAnsi="宋体" w:hint="eastAsia"/>
                <w:sz w:val="24"/>
                <w:szCs w:val="24"/>
              </w:rPr>
              <w:t>年</w:t>
            </w:r>
            <w:r w:rsidRPr="00BB5CFC">
              <w:rPr>
                <w:rFonts w:ascii="Times New Roman" w:hAnsi="Times New Roman" w:hint="eastAsia"/>
                <w:sz w:val="24"/>
                <w:szCs w:val="24"/>
              </w:rPr>
              <w:t>12</w:t>
            </w:r>
            <w:r w:rsidRPr="00BB5CFC">
              <w:rPr>
                <w:rFonts w:ascii="Times New Roman" w:hAnsi="宋体" w:hint="eastAsia"/>
                <w:sz w:val="24"/>
                <w:szCs w:val="24"/>
              </w:rPr>
              <w:t>月中旬至今，组员查阅了大量关于乡规民约的发展与演变、乡规民约实践及其治理功能、乡村治理中乡规民约的运用困境与破解等国内外文献资料以及涉及乡规民约治理的相关报道。</w:t>
            </w:r>
          </w:p>
          <w:p w:rsidR="00C07D25" w:rsidRPr="00781719" w:rsidRDefault="00AD22DC" w:rsidP="00781719">
            <w:pPr>
              <w:pStyle w:val="ab"/>
              <w:numPr>
                <w:ilvl w:val="0"/>
                <w:numId w:val="17"/>
              </w:numPr>
              <w:snapToGrid w:val="0"/>
              <w:spacing w:line="420" w:lineRule="exact"/>
              <w:ind w:firstLineChars="0"/>
              <w:rPr>
                <w:rFonts w:ascii="Times New Roman" w:hAnsi="Times New Roman"/>
                <w:b/>
                <w:bCs/>
                <w:sz w:val="24"/>
              </w:rPr>
            </w:pPr>
            <w:r w:rsidRPr="00781719">
              <w:rPr>
                <w:rFonts w:ascii="Times New Roman" w:hAnsi="Times New Roman" w:hint="eastAsia"/>
                <w:sz w:val="24"/>
                <w:szCs w:val="24"/>
              </w:rPr>
              <w:t>2019</w:t>
            </w:r>
            <w:r w:rsidRPr="00781719">
              <w:rPr>
                <w:rFonts w:ascii="Times New Roman" w:hAnsi="宋体" w:hint="eastAsia"/>
                <w:sz w:val="24"/>
                <w:szCs w:val="24"/>
              </w:rPr>
              <w:t>年</w:t>
            </w:r>
            <w:r w:rsidRPr="00781719">
              <w:rPr>
                <w:rFonts w:ascii="Times New Roman" w:hAnsi="Times New Roman" w:hint="eastAsia"/>
                <w:sz w:val="24"/>
                <w:szCs w:val="24"/>
              </w:rPr>
              <w:t>1</w:t>
            </w:r>
            <w:r w:rsidRPr="00781719">
              <w:rPr>
                <w:rFonts w:ascii="Times New Roman" w:hAnsi="宋体" w:hint="eastAsia"/>
                <w:sz w:val="24"/>
                <w:szCs w:val="24"/>
              </w:rPr>
              <w:t>月至</w:t>
            </w:r>
            <w:r w:rsidRPr="00781719">
              <w:rPr>
                <w:rFonts w:ascii="Times New Roman" w:hAnsi="Times New Roman" w:hint="eastAsia"/>
                <w:sz w:val="24"/>
                <w:szCs w:val="24"/>
              </w:rPr>
              <w:t>3</w:t>
            </w:r>
            <w:r w:rsidRPr="00781719">
              <w:rPr>
                <w:rFonts w:ascii="Times New Roman" w:hAnsi="宋体" w:hint="eastAsia"/>
                <w:sz w:val="24"/>
                <w:szCs w:val="24"/>
              </w:rPr>
              <w:t>月，小组成员分别对河南省、云南省、陕西省、安徽省、湖南省共计</w:t>
            </w:r>
            <w:r w:rsidRPr="00781719">
              <w:rPr>
                <w:rFonts w:ascii="Times New Roman" w:hAnsi="Times New Roman" w:hint="eastAsia"/>
                <w:sz w:val="24"/>
                <w:szCs w:val="24"/>
              </w:rPr>
              <w:t>12</w:t>
            </w:r>
            <w:r w:rsidRPr="00781719">
              <w:rPr>
                <w:rFonts w:ascii="Times New Roman" w:hAnsi="宋体" w:hint="eastAsia"/>
                <w:sz w:val="24"/>
                <w:szCs w:val="24"/>
              </w:rPr>
              <w:t>个行政村进行了实地调研走访，取得了大量关于乡规民约的一手材料。</w:t>
            </w:r>
          </w:p>
          <w:p w:rsidR="00C07D25" w:rsidRPr="00BB5CFC" w:rsidRDefault="00AD22DC" w:rsidP="00BB5CFC">
            <w:pPr>
              <w:numPr>
                <w:ilvl w:val="1"/>
                <w:numId w:val="4"/>
              </w:numPr>
              <w:snapToGrid w:val="0"/>
              <w:spacing w:line="420" w:lineRule="exact"/>
              <w:ind w:left="0" w:firstLineChars="200" w:firstLine="482"/>
              <w:rPr>
                <w:rFonts w:ascii="Times New Roman" w:eastAsia="仿宋_GB2312" w:hAnsi="Times New Roman"/>
                <w:b/>
                <w:bCs/>
                <w:sz w:val="24"/>
              </w:rPr>
            </w:pPr>
            <w:r w:rsidRPr="00BB5CFC">
              <w:rPr>
                <w:rFonts w:ascii="Times New Roman" w:eastAsia="仿宋_GB2312" w:hAnsi="Times New Roman" w:hint="eastAsia"/>
                <w:b/>
                <w:sz w:val="24"/>
              </w:rPr>
              <w:t>已具备的条件，尚缺少的条件及解决方法</w:t>
            </w:r>
          </w:p>
          <w:p w:rsidR="00C07D25" w:rsidRPr="00BB5CFC" w:rsidRDefault="00AD22DC" w:rsidP="00BB5CFC">
            <w:pPr>
              <w:pStyle w:val="ab"/>
              <w:numPr>
                <w:ilvl w:val="0"/>
                <w:numId w:val="12"/>
              </w:numPr>
              <w:snapToGrid w:val="0"/>
              <w:spacing w:line="420" w:lineRule="exact"/>
              <w:ind w:left="0" w:firstLine="482"/>
              <w:rPr>
                <w:rFonts w:ascii="Times New Roman" w:hAnsi="Times New Roman"/>
                <w:b/>
                <w:sz w:val="28"/>
              </w:rPr>
            </w:pPr>
            <w:r w:rsidRPr="00BB5CFC">
              <w:rPr>
                <w:rFonts w:ascii="Times New Roman" w:hAnsi="宋体" w:hint="eastAsia"/>
                <w:b/>
                <w:sz w:val="24"/>
              </w:rPr>
              <w:t>已具备的条件</w:t>
            </w:r>
          </w:p>
          <w:p w:rsidR="00CF087B" w:rsidRPr="00BB5CFC" w:rsidRDefault="00AD22DC" w:rsidP="00BB5CFC">
            <w:pPr>
              <w:pStyle w:val="ab"/>
              <w:numPr>
                <w:ilvl w:val="0"/>
                <w:numId w:val="13"/>
              </w:numPr>
              <w:snapToGrid w:val="0"/>
              <w:spacing w:line="420" w:lineRule="exact"/>
              <w:ind w:left="0" w:firstLine="480"/>
              <w:rPr>
                <w:rFonts w:ascii="Times New Roman" w:hAnsi="Times New Roman"/>
                <w:sz w:val="28"/>
              </w:rPr>
            </w:pPr>
            <w:r w:rsidRPr="00BB5CFC">
              <w:rPr>
                <w:rFonts w:ascii="Times New Roman" w:hAnsi="宋体" w:hint="eastAsia"/>
                <w:sz w:val="24"/>
              </w:rPr>
              <w:t>小组成员在</w:t>
            </w:r>
            <w:r w:rsidRPr="00BB5CFC">
              <w:rPr>
                <w:rFonts w:ascii="Times New Roman" w:hAnsi="Times New Roman" w:hint="eastAsia"/>
                <w:sz w:val="24"/>
              </w:rPr>
              <w:t>“</w:t>
            </w:r>
            <w:r w:rsidRPr="00BB5CFC">
              <w:rPr>
                <w:rFonts w:ascii="Times New Roman" w:hAnsi="宋体" w:hint="eastAsia"/>
                <w:sz w:val="24"/>
              </w:rPr>
              <w:t>三下乡</w:t>
            </w:r>
            <w:r w:rsidRPr="00BB5CFC">
              <w:rPr>
                <w:rFonts w:ascii="Times New Roman" w:hAnsi="Times New Roman" w:hint="eastAsia"/>
                <w:sz w:val="24"/>
              </w:rPr>
              <w:t>”</w:t>
            </w:r>
            <w:r w:rsidRPr="00BB5CFC">
              <w:rPr>
                <w:rFonts w:ascii="Times New Roman" w:hAnsi="宋体" w:hint="eastAsia"/>
                <w:sz w:val="24"/>
              </w:rPr>
              <w:t>暑期调研中便有意识地搜集关于</w:t>
            </w:r>
            <w:r w:rsidRPr="00BB5CFC">
              <w:rPr>
                <w:rFonts w:ascii="Times New Roman" w:hAnsi="Times New Roman" w:hint="eastAsia"/>
                <w:sz w:val="24"/>
              </w:rPr>
              <w:t>“</w:t>
            </w:r>
            <w:r w:rsidRPr="00BB5CFC">
              <w:rPr>
                <w:rFonts w:ascii="Times New Roman" w:hAnsi="宋体" w:hint="eastAsia"/>
                <w:sz w:val="24"/>
              </w:rPr>
              <w:t>乡规民约</w:t>
            </w:r>
            <w:r w:rsidRPr="00BB5CFC">
              <w:rPr>
                <w:rFonts w:ascii="Times New Roman" w:hAnsi="Times New Roman" w:hint="eastAsia"/>
                <w:sz w:val="24"/>
              </w:rPr>
              <w:t>”</w:t>
            </w:r>
            <w:r w:rsidRPr="00BB5CFC">
              <w:rPr>
                <w:rFonts w:ascii="Times New Roman" w:hAnsi="宋体" w:hint="eastAsia"/>
                <w:sz w:val="24"/>
              </w:rPr>
              <w:t>的各类</w:t>
            </w:r>
            <w:r w:rsidR="00CF087B" w:rsidRPr="00BB5CFC">
              <w:rPr>
                <w:rFonts w:ascii="Times New Roman" w:hAnsi="宋体" w:hint="eastAsia"/>
                <w:sz w:val="24"/>
              </w:rPr>
              <w:t>实地文件、资料</w:t>
            </w:r>
          </w:p>
          <w:p w:rsidR="00CF087B" w:rsidRPr="00BB5CFC" w:rsidRDefault="00CF087B" w:rsidP="00BB5CFC">
            <w:pPr>
              <w:pStyle w:val="ab"/>
              <w:numPr>
                <w:ilvl w:val="0"/>
                <w:numId w:val="13"/>
              </w:numPr>
              <w:snapToGrid w:val="0"/>
              <w:spacing w:line="420" w:lineRule="exact"/>
              <w:ind w:left="0" w:firstLine="480"/>
              <w:rPr>
                <w:rFonts w:ascii="Times New Roman" w:hAnsi="Times New Roman"/>
                <w:sz w:val="24"/>
              </w:rPr>
            </w:pPr>
            <w:r w:rsidRPr="00BB5CFC">
              <w:rPr>
                <w:rFonts w:ascii="Times New Roman" w:hAnsi="宋体" w:hint="eastAsia"/>
                <w:sz w:val="24"/>
              </w:rPr>
              <w:t>小组成员在实地调研中，对村民、村干部等进行了深入访谈，获取了</w:t>
            </w:r>
            <w:r w:rsidR="00C510DB" w:rsidRPr="00BB5CFC">
              <w:rPr>
                <w:rFonts w:ascii="Times New Roman" w:hAnsi="宋体" w:hint="eastAsia"/>
                <w:sz w:val="24"/>
              </w:rPr>
              <w:t>直观感受与具体影响程度</w:t>
            </w:r>
          </w:p>
          <w:p w:rsidR="00C07D25" w:rsidRPr="00BB5CFC" w:rsidRDefault="00C510DB" w:rsidP="00BB5CFC">
            <w:pPr>
              <w:pStyle w:val="ab"/>
              <w:numPr>
                <w:ilvl w:val="0"/>
                <w:numId w:val="13"/>
              </w:numPr>
              <w:snapToGrid w:val="0"/>
              <w:spacing w:line="420" w:lineRule="exact"/>
              <w:ind w:left="0" w:firstLine="480"/>
              <w:rPr>
                <w:rFonts w:ascii="Times New Roman" w:hAnsi="Times New Roman"/>
                <w:sz w:val="28"/>
              </w:rPr>
            </w:pPr>
            <w:r w:rsidRPr="00BB5CFC">
              <w:rPr>
                <w:rFonts w:ascii="Times New Roman" w:hAnsi="宋体" w:hint="eastAsia"/>
                <w:sz w:val="24"/>
              </w:rPr>
              <w:t>在文献搜索综合的过程中，</w:t>
            </w:r>
            <w:r w:rsidR="00AD22DC" w:rsidRPr="00BB5CFC">
              <w:rPr>
                <w:rFonts w:ascii="Times New Roman" w:hAnsi="宋体" w:hint="eastAsia"/>
                <w:sz w:val="24"/>
              </w:rPr>
              <w:t>阅读了一定数目的</w:t>
            </w:r>
            <w:r w:rsidRPr="00BB5CFC">
              <w:rPr>
                <w:rFonts w:ascii="Times New Roman" w:hAnsi="宋体" w:hint="eastAsia"/>
                <w:sz w:val="24"/>
              </w:rPr>
              <w:t>研究</w:t>
            </w:r>
            <w:r w:rsidR="00AD22DC" w:rsidRPr="00BB5CFC">
              <w:rPr>
                <w:rFonts w:ascii="Times New Roman" w:hAnsi="宋体" w:hint="eastAsia"/>
                <w:sz w:val="24"/>
              </w:rPr>
              <w:t>文献，对该领域有了一定</w:t>
            </w:r>
            <w:r w:rsidRPr="00BB5CFC">
              <w:rPr>
                <w:rFonts w:ascii="Times New Roman" w:hAnsi="宋体" w:hint="eastAsia"/>
                <w:sz w:val="24"/>
              </w:rPr>
              <w:t>深入</w:t>
            </w:r>
            <w:r w:rsidR="00AD22DC" w:rsidRPr="00BB5CFC">
              <w:rPr>
                <w:rFonts w:ascii="Times New Roman" w:hAnsi="宋体" w:hint="eastAsia"/>
                <w:sz w:val="24"/>
              </w:rPr>
              <w:t>的了解</w:t>
            </w:r>
          </w:p>
          <w:p w:rsidR="00C510DB" w:rsidRPr="00BB5CFC" w:rsidRDefault="00C510DB" w:rsidP="00BB5CFC">
            <w:pPr>
              <w:pStyle w:val="ab"/>
              <w:numPr>
                <w:ilvl w:val="0"/>
                <w:numId w:val="13"/>
              </w:numPr>
              <w:snapToGrid w:val="0"/>
              <w:spacing w:line="420" w:lineRule="exact"/>
              <w:ind w:left="0" w:firstLine="480"/>
              <w:rPr>
                <w:rFonts w:ascii="Times New Roman" w:hAnsi="Times New Roman"/>
                <w:sz w:val="28"/>
              </w:rPr>
            </w:pPr>
            <w:r w:rsidRPr="00BB5CFC">
              <w:rPr>
                <w:rFonts w:ascii="Times New Roman" w:hAnsi="宋体" w:hint="eastAsia"/>
                <w:sz w:val="24"/>
              </w:rPr>
              <w:t>与指导老师的想法高度契合，符合老师的研究要求</w:t>
            </w:r>
            <w:r w:rsidR="00F45DB5" w:rsidRPr="00BB5CFC">
              <w:rPr>
                <w:rFonts w:ascii="Times New Roman" w:hAnsi="宋体" w:hint="eastAsia"/>
                <w:sz w:val="24"/>
              </w:rPr>
              <w:t>，得到老师的观点补充以及理论指导</w:t>
            </w:r>
          </w:p>
          <w:p w:rsidR="00C07D25" w:rsidRPr="00BB5CFC" w:rsidRDefault="00AD22DC" w:rsidP="00BB5CFC">
            <w:pPr>
              <w:pStyle w:val="ab"/>
              <w:numPr>
                <w:ilvl w:val="0"/>
                <w:numId w:val="12"/>
              </w:numPr>
              <w:snapToGrid w:val="0"/>
              <w:spacing w:line="420" w:lineRule="exact"/>
              <w:ind w:left="0" w:firstLine="482"/>
              <w:rPr>
                <w:rFonts w:ascii="Times New Roman" w:hAnsi="Times New Roman"/>
                <w:b/>
                <w:sz w:val="24"/>
              </w:rPr>
            </w:pPr>
            <w:r w:rsidRPr="00BB5CFC">
              <w:rPr>
                <w:rFonts w:ascii="Times New Roman" w:hAnsi="宋体" w:hint="eastAsia"/>
                <w:b/>
                <w:sz w:val="24"/>
              </w:rPr>
              <w:t>尚缺少的条件</w:t>
            </w:r>
          </w:p>
          <w:p w:rsidR="00C07D25" w:rsidRPr="00BB5CFC" w:rsidRDefault="00F45DB5" w:rsidP="00BB5CFC">
            <w:pPr>
              <w:pStyle w:val="ab"/>
              <w:numPr>
                <w:ilvl w:val="0"/>
                <w:numId w:val="14"/>
              </w:numPr>
              <w:snapToGrid w:val="0"/>
              <w:spacing w:line="420" w:lineRule="exact"/>
              <w:ind w:left="0" w:firstLine="480"/>
              <w:rPr>
                <w:rFonts w:ascii="Times New Roman" w:hAnsi="Times New Roman"/>
                <w:bCs/>
                <w:sz w:val="24"/>
              </w:rPr>
            </w:pPr>
            <w:r w:rsidRPr="00BB5CFC">
              <w:rPr>
                <w:rFonts w:ascii="Times New Roman" w:hAnsi="宋体" w:hint="eastAsia"/>
                <w:bCs/>
                <w:sz w:val="24"/>
              </w:rPr>
              <w:t>缺乏</w:t>
            </w:r>
            <w:r w:rsidR="00AD22DC" w:rsidRPr="00BB5CFC">
              <w:rPr>
                <w:rFonts w:ascii="Times New Roman" w:hAnsi="宋体" w:hint="eastAsia"/>
                <w:bCs/>
                <w:sz w:val="24"/>
              </w:rPr>
              <w:t>一手资料系统化</w:t>
            </w:r>
            <w:r w:rsidRPr="00BB5CFC">
              <w:rPr>
                <w:rFonts w:ascii="Times New Roman" w:hAnsi="宋体" w:hint="eastAsia"/>
                <w:bCs/>
                <w:sz w:val="24"/>
              </w:rPr>
              <w:t>的</w:t>
            </w:r>
            <w:r w:rsidR="00AD22DC" w:rsidRPr="00BB5CFC">
              <w:rPr>
                <w:rFonts w:ascii="Times New Roman" w:hAnsi="宋体" w:hint="eastAsia"/>
                <w:bCs/>
                <w:sz w:val="24"/>
              </w:rPr>
              <w:t>整理和归类，对收集的数据资料没有进行</w:t>
            </w:r>
            <w:r w:rsidR="005E11C5" w:rsidRPr="00BB5CFC">
              <w:rPr>
                <w:rFonts w:ascii="Times New Roman" w:hAnsi="宋体" w:hint="eastAsia"/>
                <w:bCs/>
                <w:sz w:val="24"/>
              </w:rPr>
              <w:t>细致</w:t>
            </w:r>
            <w:r w:rsidR="00AD22DC" w:rsidRPr="00BB5CFC">
              <w:rPr>
                <w:rFonts w:ascii="Times New Roman" w:hAnsi="宋体" w:hint="eastAsia"/>
                <w:bCs/>
                <w:sz w:val="24"/>
              </w:rPr>
              <w:t>分析与</w:t>
            </w:r>
            <w:r w:rsidR="005E11C5" w:rsidRPr="00BB5CFC">
              <w:rPr>
                <w:rFonts w:ascii="Times New Roman" w:hAnsi="宋体" w:hint="eastAsia"/>
                <w:bCs/>
                <w:sz w:val="24"/>
              </w:rPr>
              <w:t>数据</w:t>
            </w:r>
            <w:r w:rsidR="00AD22DC" w:rsidRPr="00BB5CFC">
              <w:rPr>
                <w:rFonts w:ascii="Times New Roman" w:hAnsi="宋体" w:hint="eastAsia"/>
                <w:bCs/>
                <w:sz w:val="24"/>
              </w:rPr>
              <w:t>建模</w:t>
            </w:r>
          </w:p>
          <w:p w:rsidR="00C07D25" w:rsidRPr="00BB5CFC" w:rsidRDefault="005E11C5" w:rsidP="00BB5CFC">
            <w:pPr>
              <w:pStyle w:val="ab"/>
              <w:numPr>
                <w:ilvl w:val="0"/>
                <w:numId w:val="14"/>
              </w:numPr>
              <w:snapToGrid w:val="0"/>
              <w:spacing w:line="420" w:lineRule="exact"/>
              <w:ind w:left="0" w:firstLine="480"/>
              <w:rPr>
                <w:rFonts w:ascii="Times New Roman" w:hAnsi="Times New Roman"/>
                <w:bCs/>
                <w:sz w:val="24"/>
              </w:rPr>
            </w:pPr>
            <w:r w:rsidRPr="00BB5CFC">
              <w:rPr>
                <w:rFonts w:ascii="Times New Roman" w:hAnsi="宋体" w:hint="eastAsia"/>
                <w:bCs/>
                <w:sz w:val="24"/>
              </w:rPr>
              <w:t>缺乏深入的田野调查，对</w:t>
            </w:r>
            <w:r w:rsidR="00F45DB5" w:rsidRPr="00BB5CFC">
              <w:rPr>
                <w:rFonts w:ascii="Times New Roman" w:hAnsi="宋体" w:hint="eastAsia"/>
                <w:bCs/>
                <w:sz w:val="24"/>
              </w:rPr>
              <w:t>现实不同情况下村民对乡治</w:t>
            </w:r>
            <w:r w:rsidR="00AD22DC" w:rsidRPr="00BB5CFC">
              <w:rPr>
                <w:rFonts w:ascii="Times New Roman" w:hAnsi="宋体" w:hint="eastAsia"/>
                <w:bCs/>
                <w:sz w:val="24"/>
              </w:rPr>
              <w:t>支持力度</w:t>
            </w:r>
            <w:r w:rsidR="00F45DB5" w:rsidRPr="00BB5CFC">
              <w:rPr>
                <w:rFonts w:ascii="Times New Roman" w:hAnsi="宋体" w:hint="eastAsia"/>
                <w:bCs/>
                <w:sz w:val="24"/>
              </w:rPr>
              <w:t>的</w:t>
            </w:r>
            <w:r w:rsidRPr="00BB5CFC">
              <w:rPr>
                <w:rFonts w:ascii="Times New Roman" w:hAnsi="宋体" w:hint="eastAsia"/>
                <w:bCs/>
                <w:sz w:val="24"/>
              </w:rPr>
              <w:t>了解</w:t>
            </w:r>
            <w:r w:rsidR="00F45DB5" w:rsidRPr="00BB5CFC">
              <w:rPr>
                <w:rFonts w:ascii="Times New Roman" w:hAnsi="宋体" w:hint="eastAsia"/>
                <w:bCs/>
                <w:sz w:val="24"/>
              </w:rPr>
              <w:t>程度</w:t>
            </w:r>
            <w:r w:rsidRPr="00BB5CFC">
              <w:rPr>
                <w:rFonts w:ascii="Times New Roman" w:hAnsi="宋体" w:hint="eastAsia"/>
                <w:bCs/>
                <w:sz w:val="24"/>
              </w:rPr>
              <w:t>尚有欠缺</w:t>
            </w:r>
          </w:p>
          <w:p w:rsidR="00C07D25" w:rsidRPr="00BB5CFC" w:rsidRDefault="00AD22DC" w:rsidP="00BB5CFC">
            <w:pPr>
              <w:pStyle w:val="ab"/>
              <w:numPr>
                <w:ilvl w:val="0"/>
                <w:numId w:val="14"/>
              </w:numPr>
              <w:snapToGrid w:val="0"/>
              <w:spacing w:line="420" w:lineRule="exact"/>
              <w:ind w:left="0" w:firstLine="480"/>
              <w:rPr>
                <w:rFonts w:ascii="Times New Roman" w:hAnsi="Times New Roman"/>
                <w:b/>
                <w:sz w:val="24"/>
              </w:rPr>
            </w:pPr>
            <w:r w:rsidRPr="00BB5CFC">
              <w:rPr>
                <w:rFonts w:ascii="Times New Roman" w:hAnsi="宋体" w:hint="eastAsia"/>
                <w:bCs/>
                <w:sz w:val="24"/>
              </w:rPr>
              <w:t>缺少对东、中、西</w:t>
            </w:r>
            <w:r w:rsidR="00F45DB5" w:rsidRPr="00BB5CFC">
              <w:rPr>
                <w:rFonts w:ascii="Times New Roman" w:hAnsi="宋体" w:hint="eastAsia"/>
                <w:bCs/>
                <w:sz w:val="24"/>
              </w:rPr>
              <w:t>不同地区的</w:t>
            </w:r>
            <w:r w:rsidRPr="00BB5CFC">
              <w:rPr>
                <w:rFonts w:ascii="Times New Roman" w:hAnsi="宋体" w:hint="eastAsia"/>
                <w:bCs/>
                <w:sz w:val="24"/>
              </w:rPr>
              <w:t>乡村不同经济</w:t>
            </w:r>
            <w:r w:rsidR="005E11C5" w:rsidRPr="00BB5CFC">
              <w:rPr>
                <w:rFonts w:ascii="Times New Roman" w:hAnsi="宋体" w:hint="eastAsia"/>
                <w:bCs/>
                <w:sz w:val="24"/>
              </w:rPr>
              <w:t>基础</w:t>
            </w:r>
            <w:r w:rsidRPr="00BB5CFC">
              <w:rPr>
                <w:rFonts w:ascii="Times New Roman" w:hAnsi="宋体" w:hint="eastAsia"/>
                <w:bCs/>
                <w:sz w:val="24"/>
              </w:rPr>
              <w:t>和文化风俗的</w:t>
            </w:r>
            <w:r w:rsidR="005E11C5" w:rsidRPr="00BB5CFC">
              <w:rPr>
                <w:rFonts w:ascii="Times New Roman" w:hAnsi="宋体" w:hint="eastAsia"/>
                <w:bCs/>
                <w:sz w:val="24"/>
              </w:rPr>
              <w:t>系统化</w:t>
            </w:r>
            <w:r w:rsidRPr="00BB5CFC">
              <w:rPr>
                <w:rFonts w:ascii="Times New Roman" w:hAnsi="宋体" w:hint="eastAsia"/>
                <w:bCs/>
                <w:sz w:val="24"/>
              </w:rPr>
              <w:t>分类</w:t>
            </w:r>
          </w:p>
          <w:p w:rsidR="00C07D25" w:rsidRPr="00BB5CFC" w:rsidRDefault="00AD22DC" w:rsidP="00BB5CFC">
            <w:pPr>
              <w:pStyle w:val="ab"/>
              <w:numPr>
                <w:ilvl w:val="0"/>
                <w:numId w:val="12"/>
              </w:numPr>
              <w:snapToGrid w:val="0"/>
              <w:spacing w:line="420" w:lineRule="exact"/>
              <w:ind w:left="0" w:firstLine="482"/>
              <w:rPr>
                <w:rFonts w:ascii="Times New Roman" w:hAnsi="Times New Roman"/>
                <w:b/>
                <w:sz w:val="24"/>
              </w:rPr>
            </w:pPr>
            <w:r w:rsidRPr="00BB5CFC">
              <w:rPr>
                <w:rFonts w:ascii="Times New Roman" w:hAnsi="宋体" w:hint="eastAsia"/>
                <w:b/>
                <w:sz w:val="24"/>
              </w:rPr>
              <w:t>解决办法</w:t>
            </w:r>
          </w:p>
          <w:p w:rsidR="00C07D25" w:rsidRPr="00BB5CFC" w:rsidRDefault="00AD22DC" w:rsidP="00BB5CFC">
            <w:pPr>
              <w:pStyle w:val="ab"/>
              <w:numPr>
                <w:ilvl w:val="0"/>
                <w:numId w:val="14"/>
              </w:numPr>
              <w:snapToGrid w:val="0"/>
              <w:spacing w:line="420" w:lineRule="exact"/>
              <w:ind w:left="0" w:firstLine="480"/>
              <w:rPr>
                <w:rFonts w:ascii="Times New Roman" w:hAnsi="Times New Roman"/>
                <w:bCs/>
                <w:sz w:val="24"/>
              </w:rPr>
            </w:pPr>
            <w:r w:rsidRPr="00BB5CFC">
              <w:rPr>
                <w:rFonts w:ascii="Times New Roman" w:hAnsi="宋体" w:hint="eastAsia"/>
                <w:bCs/>
                <w:sz w:val="24"/>
              </w:rPr>
              <w:t>进一步细化分工，整理分类归纳资料，运用</w:t>
            </w:r>
            <w:r w:rsidRPr="00BB5CFC">
              <w:rPr>
                <w:rFonts w:ascii="Times New Roman" w:hAnsi="Times New Roman"/>
                <w:bCs/>
                <w:sz w:val="24"/>
              </w:rPr>
              <w:t>SPSS</w:t>
            </w:r>
            <w:r w:rsidRPr="00BB5CFC">
              <w:rPr>
                <w:rFonts w:ascii="Times New Roman" w:hAnsi="宋体" w:hint="eastAsia"/>
                <w:bCs/>
                <w:sz w:val="24"/>
              </w:rPr>
              <w:t>、</w:t>
            </w:r>
            <w:r w:rsidRPr="00BB5CFC">
              <w:rPr>
                <w:rFonts w:ascii="Times New Roman" w:hAnsi="Times New Roman"/>
                <w:bCs/>
                <w:sz w:val="24"/>
              </w:rPr>
              <w:t>SAS</w:t>
            </w:r>
            <w:r w:rsidRPr="00BB5CFC">
              <w:rPr>
                <w:rFonts w:ascii="Times New Roman" w:hAnsi="宋体" w:hint="eastAsia"/>
                <w:bCs/>
                <w:sz w:val="24"/>
              </w:rPr>
              <w:t>等</w:t>
            </w:r>
            <w:r w:rsidR="00F45DB5" w:rsidRPr="00BB5CFC">
              <w:rPr>
                <w:rFonts w:ascii="Times New Roman" w:hAnsi="宋体" w:hint="eastAsia"/>
                <w:bCs/>
                <w:sz w:val="24"/>
              </w:rPr>
              <w:t>统计分析</w:t>
            </w:r>
            <w:r w:rsidRPr="00BB5CFC">
              <w:rPr>
                <w:rFonts w:ascii="Times New Roman" w:hAnsi="宋体" w:hint="eastAsia"/>
                <w:bCs/>
                <w:sz w:val="24"/>
              </w:rPr>
              <w:t>软件进行</w:t>
            </w:r>
            <w:r w:rsidR="00F45DB5" w:rsidRPr="00BB5CFC">
              <w:rPr>
                <w:rFonts w:ascii="Times New Roman" w:hAnsi="宋体" w:hint="eastAsia"/>
                <w:bCs/>
                <w:sz w:val="24"/>
              </w:rPr>
              <w:t>数据统计并</w:t>
            </w:r>
            <w:r w:rsidRPr="00BB5CFC">
              <w:rPr>
                <w:rFonts w:ascii="Times New Roman" w:hAnsi="宋体" w:hint="eastAsia"/>
                <w:bCs/>
                <w:sz w:val="24"/>
              </w:rPr>
              <w:t>建模分析</w:t>
            </w:r>
          </w:p>
          <w:p w:rsidR="00C07D25" w:rsidRPr="00BB5CFC" w:rsidRDefault="00AD22DC" w:rsidP="00BB5CFC">
            <w:pPr>
              <w:pStyle w:val="ab"/>
              <w:numPr>
                <w:ilvl w:val="0"/>
                <w:numId w:val="14"/>
              </w:numPr>
              <w:snapToGrid w:val="0"/>
              <w:spacing w:line="420" w:lineRule="exact"/>
              <w:ind w:left="0" w:firstLine="480"/>
              <w:rPr>
                <w:rFonts w:ascii="Times New Roman" w:hAnsi="Times New Roman"/>
                <w:bCs/>
                <w:sz w:val="24"/>
              </w:rPr>
            </w:pPr>
            <w:r w:rsidRPr="00BB5CFC">
              <w:rPr>
                <w:rFonts w:ascii="Times New Roman" w:hAnsi="宋体" w:hint="eastAsia"/>
                <w:bCs/>
                <w:sz w:val="24"/>
              </w:rPr>
              <w:t>对前期调研考察的行政村进行回访，深入调查</w:t>
            </w:r>
            <w:r w:rsidR="00F45DB5" w:rsidRPr="00BB5CFC">
              <w:rPr>
                <w:rFonts w:ascii="Times New Roman" w:hAnsi="宋体" w:hint="eastAsia"/>
                <w:bCs/>
                <w:sz w:val="24"/>
              </w:rPr>
              <w:t>关于村民与乡规民约、村干部与乡规民约、村组织与乡规民约等关系</w:t>
            </w:r>
            <w:r w:rsidR="00D627E5" w:rsidRPr="00BB5CFC">
              <w:rPr>
                <w:rFonts w:ascii="Times New Roman" w:hAnsi="宋体" w:hint="eastAsia"/>
                <w:bCs/>
                <w:sz w:val="24"/>
              </w:rPr>
              <w:t>形成的具体原因</w:t>
            </w:r>
          </w:p>
          <w:p w:rsidR="00C07D25" w:rsidRPr="00BB5CFC" w:rsidRDefault="00D627E5" w:rsidP="00BB5CFC">
            <w:pPr>
              <w:pStyle w:val="ab"/>
              <w:numPr>
                <w:ilvl w:val="0"/>
                <w:numId w:val="14"/>
              </w:numPr>
              <w:snapToGrid w:val="0"/>
              <w:spacing w:line="420" w:lineRule="exact"/>
              <w:ind w:left="0" w:firstLine="480"/>
              <w:rPr>
                <w:rFonts w:ascii="Times New Roman" w:hAnsi="Times New Roman"/>
                <w:bCs/>
                <w:sz w:val="24"/>
              </w:rPr>
            </w:pPr>
            <w:r w:rsidRPr="00BB5CFC">
              <w:rPr>
                <w:rFonts w:ascii="Times New Roman" w:hAnsi="宋体" w:hint="eastAsia"/>
                <w:bCs/>
                <w:sz w:val="24"/>
              </w:rPr>
              <w:t>建立统一的分类标准，</w:t>
            </w:r>
            <w:r w:rsidR="00AD22DC" w:rsidRPr="00BB5CFC">
              <w:rPr>
                <w:rFonts w:ascii="Times New Roman" w:hAnsi="宋体" w:hint="eastAsia"/>
                <w:bCs/>
                <w:sz w:val="24"/>
              </w:rPr>
              <w:t>按地域、经济发展状况、村民习俗</w:t>
            </w:r>
            <w:r w:rsidRPr="00BB5CFC">
              <w:rPr>
                <w:rFonts w:ascii="Times New Roman" w:hAnsi="宋体" w:hint="eastAsia"/>
                <w:bCs/>
                <w:sz w:val="24"/>
              </w:rPr>
              <w:t>对获取资料</w:t>
            </w:r>
            <w:r w:rsidR="00AD22DC" w:rsidRPr="00BB5CFC">
              <w:rPr>
                <w:rFonts w:ascii="Times New Roman" w:hAnsi="宋体" w:hint="eastAsia"/>
                <w:bCs/>
                <w:sz w:val="24"/>
              </w:rPr>
              <w:t>进行精细分类</w:t>
            </w:r>
          </w:p>
          <w:p w:rsidR="00BB5CFC" w:rsidRDefault="00BB5CFC" w:rsidP="00BB5CFC">
            <w:pPr>
              <w:snapToGrid w:val="0"/>
              <w:spacing w:line="420" w:lineRule="exact"/>
              <w:rPr>
                <w:rFonts w:ascii="Times New Roman" w:hAnsi="Times New Roman"/>
                <w:bCs/>
                <w:sz w:val="24"/>
              </w:rPr>
            </w:pPr>
          </w:p>
          <w:p w:rsidR="00BB5CFC" w:rsidRPr="00BB5CFC" w:rsidRDefault="00BB5CFC" w:rsidP="00BB5CFC">
            <w:pPr>
              <w:snapToGrid w:val="0"/>
              <w:spacing w:line="420" w:lineRule="exact"/>
              <w:rPr>
                <w:rFonts w:ascii="Times New Roman" w:hAnsi="Times New Roman"/>
                <w:bCs/>
                <w:sz w:val="24"/>
              </w:rPr>
            </w:pPr>
          </w:p>
        </w:tc>
      </w:tr>
    </w:tbl>
    <w:p w:rsidR="00C07D25" w:rsidRPr="00BB5CFC" w:rsidRDefault="00AD22DC" w:rsidP="00BB5CF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BB5CFC">
        <w:rPr>
          <w:rFonts w:ascii="Times New Roman" w:eastAsia="黑体"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2497"/>
        <w:gridCol w:w="1275"/>
        <w:gridCol w:w="1152"/>
      </w:tblGrid>
      <w:tr w:rsidR="00C07D25" w:rsidRPr="00BB5CFC" w:rsidTr="00BB5CFC">
        <w:trPr>
          <w:cantSplit/>
          <w:trHeight w:val="454"/>
          <w:jc w:val="center"/>
        </w:trPr>
        <w:tc>
          <w:tcPr>
            <w:tcW w:w="2730" w:type="dxa"/>
            <w:vMerge w:val="restart"/>
            <w:tcBorders>
              <w:top w:val="single" w:sz="4" w:space="0" w:color="auto"/>
              <w:left w:val="single" w:sz="6"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开支科目</w:t>
            </w:r>
          </w:p>
        </w:tc>
        <w:tc>
          <w:tcPr>
            <w:tcW w:w="1087" w:type="dxa"/>
            <w:vMerge w:val="restart"/>
            <w:tcBorders>
              <w:top w:val="single" w:sz="4" w:space="0" w:color="auto"/>
              <w:left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预算经费</w:t>
            </w:r>
          </w:p>
          <w:p w:rsidR="00C07D25" w:rsidRPr="00BB5CFC" w:rsidRDefault="00AD22DC" w:rsidP="00BB5CFC">
            <w:pPr>
              <w:jc w:val="center"/>
              <w:rPr>
                <w:rFonts w:ascii="Times New Roman" w:hAnsi="Times New Roman"/>
              </w:rPr>
            </w:pPr>
            <w:r w:rsidRPr="00BB5CFC">
              <w:rPr>
                <w:rFonts w:ascii="Times New Roman" w:hint="eastAsia"/>
              </w:rPr>
              <w:t>（元）</w:t>
            </w:r>
          </w:p>
        </w:tc>
        <w:tc>
          <w:tcPr>
            <w:tcW w:w="2497" w:type="dxa"/>
            <w:vMerge w:val="restart"/>
            <w:tcBorders>
              <w:top w:val="single" w:sz="4" w:space="0" w:color="auto"/>
              <w:left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主要用途</w:t>
            </w:r>
          </w:p>
        </w:tc>
        <w:tc>
          <w:tcPr>
            <w:tcW w:w="2427" w:type="dxa"/>
            <w:gridSpan w:val="2"/>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阶段下达经费计划（元）</w:t>
            </w:r>
          </w:p>
        </w:tc>
      </w:tr>
      <w:tr w:rsidR="00C07D25" w:rsidRPr="00BB5CFC" w:rsidTr="00BB5CFC">
        <w:trPr>
          <w:cantSplit/>
          <w:trHeight w:val="454"/>
          <w:jc w:val="center"/>
        </w:trPr>
        <w:tc>
          <w:tcPr>
            <w:tcW w:w="2730" w:type="dxa"/>
            <w:vMerge/>
            <w:tcBorders>
              <w:left w:val="single" w:sz="6" w:space="0" w:color="auto"/>
              <w:bottom w:val="single" w:sz="4" w:space="0" w:color="auto"/>
              <w:right w:val="single" w:sz="4" w:space="0" w:color="auto"/>
            </w:tcBorders>
            <w:vAlign w:val="center"/>
          </w:tcPr>
          <w:p w:rsidR="00C07D25" w:rsidRPr="00BB5CFC" w:rsidRDefault="00C07D25" w:rsidP="00BB5CFC">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C07D25" w:rsidRPr="00BB5CFC" w:rsidRDefault="00C07D25" w:rsidP="00BB5CFC">
            <w:pPr>
              <w:jc w:val="center"/>
              <w:rPr>
                <w:rFonts w:ascii="Times New Roman" w:hAnsi="Times New Roman"/>
              </w:rPr>
            </w:pPr>
          </w:p>
        </w:tc>
        <w:tc>
          <w:tcPr>
            <w:tcW w:w="2497" w:type="dxa"/>
            <w:vMerge/>
            <w:tcBorders>
              <w:left w:val="single" w:sz="4" w:space="0" w:color="auto"/>
              <w:bottom w:val="single" w:sz="4" w:space="0" w:color="auto"/>
              <w:right w:val="single" w:sz="4" w:space="0" w:color="auto"/>
            </w:tcBorders>
            <w:vAlign w:val="center"/>
          </w:tcPr>
          <w:p w:rsidR="00C07D25" w:rsidRPr="00BB5CFC" w:rsidRDefault="00C07D25" w:rsidP="00BB5CFC">
            <w:pPr>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前半阶段</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后半阶段</w:t>
            </w:r>
          </w:p>
        </w:tc>
      </w:tr>
      <w:tr w:rsidR="00C07D25" w:rsidRPr="00BB5CFC" w:rsidTr="00BB5CFC">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hint="eastAsia"/>
                <w:b/>
              </w:rPr>
              <w:t>10</w:t>
            </w:r>
            <w:r w:rsidR="00AD22DC" w:rsidRPr="00BB5CFC">
              <w:rPr>
                <w:rFonts w:ascii="Times New Roman" w:hAnsi="Times New Roman" w:hint="eastAsia"/>
                <w:b/>
              </w:rPr>
              <w:t>000</w:t>
            </w:r>
          </w:p>
        </w:tc>
        <w:tc>
          <w:tcPr>
            <w:tcW w:w="2497" w:type="dxa"/>
            <w:tcBorders>
              <w:top w:val="single" w:sz="4" w:space="0" w:color="auto"/>
              <w:left w:val="single" w:sz="4" w:space="0" w:color="auto"/>
              <w:bottom w:val="single" w:sz="4" w:space="0" w:color="auto"/>
              <w:right w:val="single" w:sz="4" w:space="0" w:color="auto"/>
            </w:tcBorders>
            <w:vAlign w:val="center"/>
          </w:tcPr>
          <w:p w:rsidR="00C07D25" w:rsidRPr="00BB5CFC" w:rsidRDefault="00E51155" w:rsidP="00BB5CFC">
            <w:pPr>
              <w:jc w:val="center"/>
              <w:rPr>
                <w:rFonts w:ascii="Times New Roman" w:hAnsi="Times New Roman"/>
              </w:rPr>
            </w:pPr>
            <w:r w:rsidRPr="00BB5CFC">
              <w:rPr>
                <w:rFonts w:ascii="Times New Roman" w:hint="eastAsia"/>
              </w:rPr>
              <w:t>实地调研所需各类经费；调研所需材料费、设备费</w:t>
            </w: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hint="eastAsia"/>
                <w:b/>
              </w:rPr>
              <w:t>3000</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hint="eastAsia"/>
                <w:b/>
              </w:rPr>
              <w:t>70</w:t>
            </w:r>
            <w:r w:rsidR="00AD22DC" w:rsidRPr="00BB5CFC">
              <w:rPr>
                <w:rFonts w:ascii="Times New Roman" w:hAnsi="Times New Roman" w:hint="eastAsia"/>
                <w:b/>
              </w:rPr>
              <w:t>00</w:t>
            </w:r>
          </w:p>
        </w:tc>
      </w:tr>
      <w:tr w:rsidR="00C07D25" w:rsidRPr="00BB5CFC" w:rsidTr="00BB5CFC">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Ansi="Times New Roman" w:hint="eastAsia"/>
              </w:rPr>
              <w:t xml:space="preserve">1. </w:t>
            </w:r>
            <w:r w:rsidRPr="00BB5CFC">
              <w:rPr>
                <w:rFonts w:asci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hint="eastAsia"/>
                <w:b/>
              </w:rPr>
              <w:t>9000</w:t>
            </w:r>
          </w:p>
        </w:tc>
        <w:tc>
          <w:tcPr>
            <w:tcW w:w="2497"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在计划调研行程、实地调研过程、以及撰写并发表论文中所花费总费用</w:t>
            </w: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8311CE" w:rsidP="00BB5CFC">
            <w:pPr>
              <w:jc w:val="center"/>
              <w:rPr>
                <w:rFonts w:ascii="Times New Roman" w:hAnsi="Times New Roman"/>
                <w:b/>
              </w:rPr>
            </w:pPr>
            <w:r>
              <w:rPr>
                <w:rFonts w:ascii="Times New Roman" w:hAnsi="Times New Roman"/>
                <w:b/>
              </w:rPr>
              <w:t>2700</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8311CE" w:rsidP="00BB5CFC">
            <w:pPr>
              <w:jc w:val="center"/>
              <w:rPr>
                <w:rFonts w:ascii="Times New Roman" w:hAnsi="Times New Roman"/>
                <w:b/>
              </w:rPr>
            </w:pPr>
            <w:r>
              <w:rPr>
                <w:rFonts w:ascii="Times New Roman" w:hAnsi="Times New Roman"/>
                <w:b/>
              </w:rPr>
              <w:t>6300</w:t>
            </w:r>
          </w:p>
        </w:tc>
      </w:tr>
      <w:tr w:rsidR="00C07D25" w:rsidRPr="00BB5CFC" w:rsidTr="00BB5CFC">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w:t>
            </w:r>
            <w:r w:rsidRPr="00BB5CFC">
              <w:rPr>
                <w:rFonts w:ascii="Times New Roman" w:hAnsi="Times New Roman" w:hint="eastAsia"/>
              </w:rPr>
              <w:t>1</w:t>
            </w:r>
            <w:r w:rsidRPr="00BB5CFC">
              <w:rPr>
                <w:rFonts w:asci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hint="eastAsia"/>
                <w:b/>
              </w:rPr>
              <w:t>1000</w:t>
            </w:r>
          </w:p>
        </w:tc>
        <w:tc>
          <w:tcPr>
            <w:tcW w:w="2497"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确定调研地点，研究调研可行性</w:t>
            </w: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8311CE" w:rsidP="00BB5CFC">
            <w:pPr>
              <w:jc w:val="center"/>
              <w:rPr>
                <w:rFonts w:ascii="Times New Roman" w:hAnsi="Times New Roman"/>
                <w:b/>
              </w:rPr>
            </w:pPr>
            <w:r>
              <w:rPr>
                <w:rFonts w:ascii="Times New Roman" w:hAnsi="Times New Roman"/>
                <w:b/>
              </w:rPr>
              <w:t>300</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8311CE" w:rsidP="00BB5CFC">
            <w:pPr>
              <w:jc w:val="center"/>
              <w:rPr>
                <w:rFonts w:ascii="Times New Roman" w:hAnsi="Times New Roman"/>
                <w:b/>
              </w:rPr>
            </w:pPr>
            <w:r>
              <w:rPr>
                <w:rFonts w:ascii="Times New Roman" w:hAnsi="Times New Roman"/>
                <w:b/>
              </w:rPr>
              <w:t>700</w:t>
            </w:r>
          </w:p>
        </w:tc>
      </w:tr>
      <w:tr w:rsidR="00C07D25" w:rsidRPr="00BB5CFC" w:rsidTr="00BB5CFC">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w:t>
            </w:r>
            <w:r w:rsidRPr="00BB5CFC">
              <w:rPr>
                <w:rFonts w:ascii="Times New Roman" w:hAnsi="Times New Roman" w:hint="eastAsia"/>
              </w:rPr>
              <w:t>2</w:t>
            </w:r>
            <w:r w:rsidRPr="00BB5CFC">
              <w:rPr>
                <w:rFonts w:asci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b/>
              </w:rPr>
            </w:pPr>
            <w:r w:rsidRPr="00BB5CFC">
              <w:rPr>
                <w:rFonts w:ascii="Times New Roman" w:hAnsi="Times New Roman"/>
                <w:b/>
              </w:rPr>
              <w:t>0</w:t>
            </w:r>
          </w:p>
        </w:tc>
        <w:tc>
          <w:tcPr>
            <w:tcW w:w="2497" w:type="dxa"/>
            <w:tcBorders>
              <w:top w:val="single" w:sz="4" w:space="0" w:color="auto"/>
              <w:left w:val="single" w:sz="4" w:space="0" w:color="auto"/>
              <w:bottom w:val="single" w:sz="4" w:space="0" w:color="auto"/>
              <w:right w:val="single" w:sz="4" w:space="0" w:color="auto"/>
            </w:tcBorders>
            <w:vAlign w:val="center"/>
          </w:tcPr>
          <w:p w:rsidR="00C07D25" w:rsidRPr="00BB5CFC" w:rsidRDefault="00C07D25" w:rsidP="00BB5CFC">
            <w:pPr>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b/>
              </w:rPr>
            </w:pPr>
            <w:r w:rsidRPr="00BB5CFC">
              <w:rPr>
                <w:rFonts w:ascii="Times New Roman" w:hAnsi="Times New Roman"/>
                <w:b/>
              </w:rPr>
              <w:t>0</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b/>
              </w:rPr>
            </w:pPr>
            <w:r w:rsidRPr="00BB5CFC">
              <w:rPr>
                <w:rFonts w:ascii="Times New Roman" w:hAnsi="Times New Roman"/>
                <w:b/>
              </w:rPr>
              <w:t>0</w:t>
            </w:r>
          </w:p>
        </w:tc>
      </w:tr>
      <w:tr w:rsidR="00C07D25" w:rsidRPr="00BB5CFC" w:rsidTr="00BB5CFC">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w:t>
            </w:r>
            <w:r w:rsidRPr="00BB5CFC">
              <w:rPr>
                <w:rFonts w:ascii="Times New Roman" w:hAnsi="Times New Roman" w:hint="eastAsia"/>
              </w:rPr>
              <w:t>3</w:t>
            </w:r>
            <w:r w:rsidRPr="00BB5CFC">
              <w:rPr>
                <w:rFonts w:asci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hint="eastAsia"/>
                <w:b/>
              </w:rPr>
              <w:t>5000</w:t>
            </w:r>
          </w:p>
        </w:tc>
        <w:tc>
          <w:tcPr>
            <w:tcW w:w="2497"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成员外出调研所需交通、食宿费用</w:t>
            </w: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b/>
              </w:rPr>
              <w:t>1500</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b/>
              </w:rPr>
              <w:t>3500</w:t>
            </w:r>
          </w:p>
        </w:tc>
      </w:tr>
      <w:tr w:rsidR="00C07D25" w:rsidRPr="00BB5CFC" w:rsidTr="00BB5CFC">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w:t>
            </w:r>
            <w:r w:rsidRPr="00BB5CFC">
              <w:rPr>
                <w:rFonts w:ascii="Times New Roman" w:hAnsi="Times New Roman" w:hint="eastAsia"/>
              </w:rPr>
              <w:t>4</w:t>
            </w:r>
            <w:r w:rsidRPr="00BB5CFC">
              <w:rPr>
                <w:rFonts w:asci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hint="eastAsia"/>
                <w:b/>
              </w:rPr>
              <w:t>1000</w:t>
            </w:r>
          </w:p>
        </w:tc>
        <w:tc>
          <w:tcPr>
            <w:tcW w:w="2497"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在论文收录网站检索文献所花费费用</w:t>
            </w: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8311CE" w:rsidP="00BB5CFC">
            <w:pPr>
              <w:jc w:val="center"/>
              <w:rPr>
                <w:rFonts w:ascii="Times New Roman" w:hAnsi="Times New Roman"/>
                <w:b/>
              </w:rPr>
            </w:pPr>
            <w:r>
              <w:rPr>
                <w:rFonts w:ascii="Times New Roman" w:hAnsi="Times New Roman"/>
                <w:b/>
              </w:rPr>
              <w:t>300</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8311CE" w:rsidP="00BB5CFC">
            <w:pPr>
              <w:jc w:val="center"/>
              <w:rPr>
                <w:rFonts w:ascii="Times New Roman" w:hAnsi="Times New Roman"/>
                <w:b/>
              </w:rPr>
            </w:pPr>
            <w:r>
              <w:rPr>
                <w:rFonts w:ascii="Times New Roman" w:hAnsi="Times New Roman"/>
                <w:b/>
              </w:rPr>
              <w:t>700</w:t>
            </w:r>
          </w:p>
        </w:tc>
      </w:tr>
      <w:tr w:rsidR="00C07D25" w:rsidRPr="00BB5CFC" w:rsidTr="00BB5CFC">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w:t>
            </w:r>
            <w:r w:rsidRPr="00BB5CFC">
              <w:rPr>
                <w:rFonts w:ascii="Times New Roman" w:hAnsi="Times New Roman" w:hint="eastAsia"/>
              </w:rPr>
              <w:t>5</w:t>
            </w:r>
            <w:r w:rsidRPr="00BB5CFC">
              <w:rPr>
                <w:rFonts w:asci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b/>
              </w:rPr>
            </w:pPr>
            <w:r w:rsidRPr="00BB5CFC">
              <w:rPr>
                <w:rFonts w:ascii="Times New Roman" w:hAnsi="Times New Roman" w:hint="eastAsia"/>
                <w:b/>
              </w:rPr>
              <w:t>2000</w:t>
            </w:r>
          </w:p>
        </w:tc>
        <w:tc>
          <w:tcPr>
            <w:tcW w:w="2497"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发表论文所需版面费</w:t>
            </w: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8311CE" w:rsidP="00BB5CFC">
            <w:pPr>
              <w:jc w:val="center"/>
              <w:rPr>
                <w:rFonts w:ascii="Times New Roman" w:hAnsi="Times New Roman"/>
                <w:b/>
              </w:rPr>
            </w:pPr>
            <w:r>
              <w:rPr>
                <w:rFonts w:ascii="Times New Roman" w:hAnsi="Times New Roman"/>
                <w:b/>
              </w:rPr>
              <w:t>600</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8311CE" w:rsidP="00BB5CFC">
            <w:pPr>
              <w:jc w:val="center"/>
              <w:rPr>
                <w:rFonts w:ascii="Times New Roman" w:hAnsi="Times New Roman"/>
                <w:b/>
              </w:rPr>
            </w:pPr>
            <w:r>
              <w:rPr>
                <w:rFonts w:ascii="Times New Roman" w:hAnsi="Times New Roman"/>
                <w:b/>
              </w:rPr>
              <w:t>1400</w:t>
            </w:r>
          </w:p>
        </w:tc>
      </w:tr>
      <w:tr w:rsidR="00C07D25" w:rsidRPr="00BB5CFC" w:rsidTr="00BB5CFC">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Ansi="Times New Roman" w:hint="eastAsia"/>
              </w:rPr>
              <w:t xml:space="preserve">2. </w:t>
            </w:r>
            <w:r w:rsidRPr="00BB5CFC">
              <w:rPr>
                <w:rFonts w:asci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b/>
              </w:rPr>
            </w:pPr>
            <w:r w:rsidRPr="00BB5CFC">
              <w:rPr>
                <w:rFonts w:ascii="Times New Roman" w:hAnsi="Times New Roman"/>
                <w:b/>
              </w:rPr>
              <w:t>0</w:t>
            </w:r>
          </w:p>
        </w:tc>
        <w:tc>
          <w:tcPr>
            <w:tcW w:w="2497" w:type="dxa"/>
            <w:tcBorders>
              <w:top w:val="single" w:sz="4" w:space="0" w:color="auto"/>
              <w:left w:val="single" w:sz="4" w:space="0" w:color="auto"/>
              <w:bottom w:val="single" w:sz="4" w:space="0" w:color="auto"/>
              <w:right w:val="single" w:sz="4" w:space="0" w:color="auto"/>
            </w:tcBorders>
            <w:vAlign w:val="center"/>
          </w:tcPr>
          <w:p w:rsidR="00C07D25" w:rsidRPr="00BB5CFC" w:rsidRDefault="00C07D25" w:rsidP="00BB5CFC">
            <w:pPr>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b/>
              </w:rPr>
            </w:pPr>
            <w:r w:rsidRPr="00BB5CFC">
              <w:rPr>
                <w:rFonts w:ascii="Times New Roman" w:hAnsi="Times New Roman"/>
                <w:b/>
              </w:rPr>
              <w:t>0</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b/>
              </w:rPr>
            </w:pPr>
            <w:r w:rsidRPr="00BB5CFC">
              <w:rPr>
                <w:rFonts w:ascii="Times New Roman" w:hAnsi="Times New Roman"/>
                <w:b/>
              </w:rPr>
              <w:t>0</w:t>
            </w:r>
          </w:p>
        </w:tc>
      </w:tr>
      <w:tr w:rsidR="00C07D25" w:rsidRPr="00BB5CFC" w:rsidTr="00BB5CFC">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Ansi="Times New Roman" w:hint="eastAsia"/>
              </w:rPr>
              <w:t xml:space="preserve">3. </w:t>
            </w:r>
            <w:r w:rsidRPr="00BB5CFC">
              <w:rPr>
                <w:rFonts w:asci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b/>
              </w:rPr>
            </w:pPr>
            <w:r w:rsidRPr="00BB5CFC">
              <w:rPr>
                <w:rFonts w:ascii="Times New Roman" w:hAnsi="Times New Roman"/>
                <w:b/>
              </w:rPr>
              <w:t>0</w:t>
            </w:r>
          </w:p>
        </w:tc>
        <w:tc>
          <w:tcPr>
            <w:tcW w:w="2497" w:type="dxa"/>
            <w:tcBorders>
              <w:top w:val="single" w:sz="4" w:space="0" w:color="auto"/>
              <w:left w:val="single" w:sz="4" w:space="0" w:color="auto"/>
              <w:bottom w:val="single" w:sz="4" w:space="0" w:color="auto"/>
              <w:right w:val="single" w:sz="4" w:space="0" w:color="auto"/>
            </w:tcBorders>
            <w:vAlign w:val="center"/>
          </w:tcPr>
          <w:p w:rsidR="00C07D25" w:rsidRPr="00BB5CFC" w:rsidRDefault="00C07D25" w:rsidP="00BB5CFC">
            <w:pPr>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b/>
              </w:rPr>
            </w:pPr>
            <w:r w:rsidRPr="00BB5CFC">
              <w:rPr>
                <w:rFonts w:ascii="Times New Roman" w:hAnsi="Times New Roman"/>
                <w:b/>
              </w:rPr>
              <w:t>0</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b/>
              </w:rPr>
            </w:pPr>
            <w:r w:rsidRPr="00BB5CFC">
              <w:rPr>
                <w:rFonts w:ascii="Times New Roman" w:hAnsi="Times New Roman"/>
                <w:b/>
              </w:rPr>
              <w:t>0</w:t>
            </w:r>
          </w:p>
        </w:tc>
      </w:tr>
      <w:tr w:rsidR="00C07D25" w:rsidRPr="00BB5CFC" w:rsidTr="00BB5CFC">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Ansi="Times New Roman" w:hint="eastAsia"/>
              </w:rPr>
              <w:t xml:space="preserve">4. </w:t>
            </w:r>
            <w:r w:rsidRPr="00BB5CFC">
              <w:rPr>
                <w:rFonts w:asci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b/>
              </w:rPr>
            </w:pPr>
            <w:r w:rsidRPr="00BB5CFC">
              <w:rPr>
                <w:rFonts w:ascii="Times New Roman" w:hAnsi="Times New Roman" w:hint="eastAsia"/>
                <w:b/>
              </w:rPr>
              <w:t>1000</w:t>
            </w:r>
          </w:p>
        </w:tc>
        <w:tc>
          <w:tcPr>
            <w:tcW w:w="2497" w:type="dxa"/>
            <w:tcBorders>
              <w:top w:val="single" w:sz="4" w:space="0" w:color="auto"/>
              <w:left w:val="single" w:sz="4"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调研所需各项具体材料</w:t>
            </w: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8311CE" w:rsidP="00BB5CFC">
            <w:pPr>
              <w:jc w:val="center"/>
              <w:rPr>
                <w:rFonts w:ascii="Times New Roman" w:hAnsi="Times New Roman"/>
                <w:b/>
              </w:rPr>
            </w:pPr>
            <w:r>
              <w:rPr>
                <w:rFonts w:ascii="Times New Roman" w:hAnsi="Times New Roman"/>
                <w:b/>
              </w:rPr>
              <w:t>300</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8311CE" w:rsidP="00BB5CFC">
            <w:pPr>
              <w:jc w:val="center"/>
              <w:rPr>
                <w:rFonts w:ascii="Times New Roman" w:hAnsi="Times New Roman"/>
                <w:b/>
              </w:rPr>
            </w:pPr>
            <w:r>
              <w:rPr>
                <w:rFonts w:ascii="Times New Roman" w:hAnsi="Times New Roman"/>
                <w:b/>
              </w:rPr>
              <w:t>700</w:t>
            </w:r>
          </w:p>
        </w:tc>
      </w:tr>
      <w:tr w:rsidR="00C07D25" w:rsidRPr="00BB5CFC" w:rsidTr="00BB5CFC">
        <w:trPr>
          <w:cantSplit/>
          <w:trHeight w:val="454"/>
          <w:jc w:val="center"/>
        </w:trPr>
        <w:tc>
          <w:tcPr>
            <w:tcW w:w="2730" w:type="dxa"/>
            <w:tcBorders>
              <w:top w:val="single" w:sz="4" w:space="0" w:color="auto"/>
              <w:left w:val="single" w:sz="6" w:space="0" w:color="auto"/>
              <w:bottom w:val="single" w:sz="4" w:space="0" w:color="auto"/>
              <w:right w:val="single" w:sz="4" w:space="0" w:color="auto"/>
            </w:tcBorders>
            <w:vAlign w:val="center"/>
          </w:tcPr>
          <w:p w:rsidR="00C07D25" w:rsidRPr="00BB5CFC" w:rsidRDefault="00AD22DC" w:rsidP="00BB5CFC">
            <w:pPr>
              <w:jc w:val="center"/>
              <w:rPr>
                <w:rFonts w:ascii="Times New Roman" w:hAnsi="Times New Roman"/>
              </w:rPr>
            </w:pPr>
            <w:r w:rsidRPr="00BB5CFC">
              <w:rPr>
                <w:rFonts w:ascii="Times New Roman"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b/>
              </w:rPr>
              <w:t>10</w:t>
            </w:r>
            <w:r w:rsidR="00AD22DC" w:rsidRPr="00BB5CFC">
              <w:rPr>
                <w:rFonts w:ascii="Times New Roman" w:hAnsi="Times New Roman"/>
                <w:b/>
              </w:rPr>
              <w:t>000</w:t>
            </w:r>
          </w:p>
        </w:tc>
        <w:tc>
          <w:tcPr>
            <w:tcW w:w="2497" w:type="dxa"/>
            <w:tcBorders>
              <w:top w:val="single" w:sz="4" w:space="0" w:color="auto"/>
              <w:left w:val="single" w:sz="4" w:space="0" w:color="auto"/>
              <w:bottom w:val="single" w:sz="4" w:space="0" w:color="auto"/>
              <w:right w:val="single" w:sz="4" w:space="0" w:color="auto"/>
            </w:tcBorders>
            <w:vAlign w:val="center"/>
          </w:tcPr>
          <w:p w:rsidR="00C07D25" w:rsidRPr="00BB5CFC" w:rsidRDefault="00C07D25" w:rsidP="00BB5CFC">
            <w:pPr>
              <w:jc w:val="center"/>
              <w:rPr>
                <w:rFonts w:ascii="Times New Roman" w:hAnsi="Times New Roman"/>
              </w:rPr>
            </w:pPr>
          </w:p>
        </w:tc>
        <w:tc>
          <w:tcPr>
            <w:tcW w:w="1275"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b/>
              </w:rPr>
              <w:t>3000</w:t>
            </w:r>
          </w:p>
        </w:tc>
        <w:tc>
          <w:tcPr>
            <w:tcW w:w="1152" w:type="dxa"/>
            <w:tcBorders>
              <w:top w:val="single" w:sz="4" w:space="0" w:color="auto"/>
              <w:left w:val="single" w:sz="4" w:space="0" w:color="auto"/>
              <w:bottom w:val="single" w:sz="4" w:space="0" w:color="auto"/>
              <w:right w:val="single" w:sz="4" w:space="0" w:color="auto"/>
            </w:tcBorders>
            <w:vAlign w:val="center"/>
          </w:tcPr>
          <w:p w:rsidR="00C07D25" w:rsidRPr="00BB5CFC" w:rsidRDefault="00781719" w:rsidP="00BB5CFC">
            <w:pPr>
              <w:jc w:val="center"/>
              <w:rPr>
                <w:rFonts w:ascii="Times New Roman" w:hAnsi="Times New Roman"/>
                <w:b/>
              </w:rPr>
            </w:pPr>
            <w:r>
              <w:rPr>
                <w:rFonts w:ascii="Times New Roman" w:hAnsi="Times New Roman"/>
                <w:b/>
              </w:rPr>
              <w:t>7000</w:t>
            </w:r>
          </w:p>
        </w:tc>
      </w:tr>
    </w:tbl>
    <w:p w:rsidR="00C07D25" w:rsidRPr="00BB5CFC" w:rsidRDefault="00AD22DC" w:rsidP="00BB5CF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BB5CFC">
        <w:rPr>
          <w:rFonts w:ascii="Times New Roman" w:eastAsia="黑体"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C07D25" w:rsidRPr="00BB5CFC" w:rsidTr="00BB5CFC">
        <w:trPr>
          <w:trHeight w:hRule="exact" w:val="4971"/>
          <w:jc w:val="center"/>
        </w:trPr>
        <w:tc>
          <w:tcPr>
            <w:tcW w:w="8542" w:type="dxa"/>
            <w:tcBorders>
              <w:top w:val="single" w:sz="4" w:space="0" w:color="auto"/>
              <w:left w:val="single" w:sz="4" w:space="0" w:color="auto"/>
              <w:bottom w:val="single" w:sz="4" w:space="0" w:color="auto"/>
              <w:right w:val="single" w:sz="4" w:space="0" w:color="auto"/>
            </w:tcBorders>
          </w:tcPr>
          <w:p w:rsidR="00C07D25" w:rsidRPr="00BB5CFC" w:rsidRDefault="00C07D25">
            <w:pPr>
              <w:rPr>
                <w:rFonts w:ascii="Times New Roman" w:hAnsi="Times New Roman"/>
                <w:sz w:val="24"/>
              </w:rPr>
            </w:pPr>
          </w:p>
          <w:p w:rsidR="00C07D25" w:rsidRPr="00BB5CFC" w:rsidRDefault="00AD22DC" w:rsidP="00BB5CFC">
            <w:pPr>
              <w:spacing w:line="460" w:lineRule="exact"/>
              <w:ind w:firstLineChars="200" w:firstLine="560"/>
              <w:rPr>
                <w:rFonts w:ascii="Times New Roman" w:hAnsi="宋体"/>
                <w:sz w:val="28"/>
                <w:szCs w:val="28"/>
              </w:rPr>
            </w:pPr>
            <w:r w:rsidRPr="00BB5CFC">
              <w:rPr>
                <w:rFonts w:ascii="Times New Roman" w:hAnsi="宋体" w:hint="eastAsia"/>
                <w:sz w:val="28"/>
                <w:szCs w:val="28"/>
              </w:rPr>
              <w:t>通过深入研究乡规民约，挖掘其在构建乡村“三治”格局中的角色定位、价值功能与作用机理，从而为国家乡村治理体系建设与乡村振兴战略提供现实价值。小组成员搜集了大量的文献资料，进行了广泛而深入的社会实践，经过系统的分析与总结后，所撰写的项目申请报告逻辑清晰、内容详实，并且具有很强的社会实践意义。本人愿意担任本课题的指导老师，同意推荐申报该项目</w:t>
            </w:r>
          </w:p>
          <w:p w:rsidR="00C07D25" w:rsidRPr="00BB5CFC" w:rsidRDefault="00C07D25">
            <w:pPr>
              <w:ind w:firstLineChars="200" w:firstLine="480"/>
              <w:rPr>
                <w:rFonts w:ascii="Times New Roman" w:hAnsi="Times New Roman"/>
                <w:sz w:val="24"/>
              </w:rPr>
            </w:pPr>
          </w:p>
          <w:p w:rsidR="00C07D25" w:rsidRPr="00BB5CFC" w:rsidRDefault="00C07D25">
            <w:pPr>
              <w:ind w:firstLineChars="200" w:firstLine="480"/>
              <w:rPr>
                <w:rFonts w:ascii="Times New Roman" w:eastAsia="仿宋_GB2312" w:hAnsi="Times New Roman"/>
                <w:sz w:val="24"/>
              </w:rPr>
            </w:pPr>
          </w:p>
          <w:p w:rsidR="00C07D25" w:rsidRPr="00BB5CFC" w:rsidRDefault="008311CE" w:rsidP="008311CE">
            <w:pPr>
              <w:spacing w:line="360" w:lineRule="auto"/>
              <w:rPr>
                <w:rFonts w:ascii="Times New Roman" w:eastAsia="仿宋_GB2312" w:hAnsi="Times New Roman"/>
                <w:b/>
                <w:sz w:val="24"/>
              </w:rPr>
            </w:pPr>
            <w:r>
              <w:rPr>
                <w:rFonts w:ascii="Times New Roman" w:eastAsia="仿宋_GB2312" w:hAnsi="Times New Roman" w:hint="eastAsia"/>
                <w:b/>
                <w:sz w:val="24"/>
              </w:rPr>
              <w:t xml:space="preserve"> </w:t>
            </w:r>
            <w:r>
              <w:rPr>
                <w:rFonts w:ascii="Times New Roman" w:eastAsia="仿宋_GB2312" w:hAnsi="Times New Roman"/>
                <w:b/>
                <w:sz w:val="24"/>
              </w:rPr>
              <w:t xml:space="preserve">                                       </w:t>
            </w:r>
            <w:r w:rsidR="00AD22DC" w:rsidRPr="00BB5CFC">
              <w:rPr>
                <w:rFonts w:ascii="Times New Roman" w:eastAsia="仿宋_GB2312" w:hAnsi="Times New Roman" w:hint="eastAsia"/>
                <w:b/>
                <w:sz w:val="24"/>
              </w:rPr>
              <w:t>导师（签章）：</w:t>
            </w:r>
          </w:p>
          <w:p w:rsidR="00C07D25" w:rsidRPr="00BB5CFC" w:rsidRDefault="00AD22DC">
            <w:pPr>
              <w:spacing w:line="360" w:lineRule="auto"/>
              <w:ind w:firstLineChars="2639" w:firstLine="6358"/>
              <w:rPr>
                <w:rFonts w:ascii="Times New Roman" w:eastAsia="仿宋_GB2312" w:hAnsi="Times New Roman"/>
                <w:b/>
                <w:sz w:val="24"/>
              </w:rPr>
            </w:pPr>
            <w:r w:rsidRPr="00BB5CFC">
              <w:rPr>
                <w:rFonts w:ascii="Times New Roman" w:eastAsia="仿宋_GB2312" w:hAnsi="Times New Roman" w:hint="eastAsia"/>
                <w:b/>
                <w:sz w:val="24"/>
              </w:rPr>
              <w:t>年</w:t>
            </w:r>
            <w:r w:rsidRPr="00BB5CFC">
              <w:rPr>
                <w:rFonts w:ascii="Times New Roman" w:eastAsia="仿宋_GB2312" w:hAnsi="Times New Roman" w:hint="eastAsia"/>
                <w:b/>
                <w:sz w:val="24"/>
              </w:rPr>
              <w:t xml:space="preserve">  </w:t>
            </w:r>
            <w:r w:rsidRPr="00BB5CFC">
              <w:rPr>
                <w:rFonts w:ascii="Times New Roman" w:eastAsia="仿宋_GB2312" w:hAnsi="Times New Roman" w:hint="eastAsia"/>
                <w:b/>
                <w:sz w:val="24"/>
              </w:rPr>
              <w:t>月</w:t>
            </w:r>
            <w:r w:rsidRPr="00BB5CFC">
              <w:rPr>
                <w:rFonts w:ascii="Times New Roman" w:eastAsia="仿宋_GB2312" w:hAnsi="Times New Roman" w:hint="eastAsia"/>
                <w:b/>
                <w:sz w:val="24"/>
              </w:rPr>
              <w:t xml:space="preserve">   </w:t>
            </w:r>
            <w:r w:rsidRPr="00BB5CFC">
              <w:rPr>
                <w:rFonts w:ascii="Times New Roman" w:eastAsia="仿宋_GB2312" w:hAnsi="Times New Roman" w:hint="eastAsia"/>
                <w:b/>
                <w:sz w:val="24"/>
              </w:rPr>
              <w:t>日</w:t>
            </w:r>
          </w:p>
        </w:tc>
      </w:tr>
    </w:tbl>
    <w:p w:rsidR="00C07D25" w:rsidRPr="00BB5CFC" w:rsidRDefault="00AD22DC" w:rsidP="00BB5CF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BB5CFC">
        <w:rPr>
          <w:rFonts w:ascii="Times New Roman" w:eastAsia="黑体" w:hint="eastAsia"/>
          <w:bCs/>
          <w:sz w:val="28"/>
        </w:rPr>
        <w:lastRenderedPageBreak/>
        <w:t>院系大学生创新创业训练计划专家组意见</w:t>
      </w:r>
      <w:r w:rsidRPr="00BB5CFC">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C07D25" w:rsidRPr="00BB5CFC" w:rsidTr="00BB5CFC">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C07D25" w:rsidRDefault="00C07D25" w:rsidP="00BB5CFC">
            <w:pPr>
              <w:ind w:firstLineChars="200" w:firstLine="560"/>
              <w:rPr>
                <w:rFonts w:ascii="Times New Roman" w:eastAsia="仿宋_GB2312" w:hAnsi="Times New Roman"/>
                <w:sz w:val="28"/>
                <w:szCs w:val="28"/>
              </w:rPr>
            </w:pPr>
          </w:p>
          <w:p w:rsidR="00210DA9" w:rsidRPr="00BB5CFC" w:rsidRDefault="008311CE" w:rsidP="008311CE">
            <w:pPr>
              <w:rPr>
                <w:rFonts w:ascii="Times New Roman" w:hAnsi="宋体"/>
                <w:sz w:val="28"/>
                <w:szCs w:val="28"/>
              </w:rPr>
            </w:pPr>
            <w:r>
              <w:rPr>
                <w:rFonts w:ascii="Times New Roman" w:hAnsi="宋体" w:hint="eastAsia"/>
                <w:sz w:val="28"/>
                <w:szCs w:val="28"/>
              </w:rPr>
              <w:t xml:space="preserve"> </w:t>
            </w:r>
            <w:r>
              <w:rPr>
                <w:rFonts w:ascii="Times New Roman" w:hAnsi="宋体"/>
                <w:sz w:val="28"/>
                <w:szCs w:val="28"/>
              </w:rPr>
              <w:t xml:space="preserve">     </w:t>
            </w:r>
            <w:r w:rsidR="00210DA9" w:rsidRPr="00BB5CFC">
              <w:rPr>
                <w:rFonts w:ascii="Times New Roman" w:hAnsi="宋体" w:hint="eastAsia"/>
                <w:sz w:val="28"/>
                <w:szCs w:val="28"/>
              </w:rPr>
              <w:t>同意推荐校级项目</w:t>
            </w:r>
          </w:p>
          <w:p w:rsidR="00C07D25" w:rsidRPr="00BB5CFC" w:rsidRDefault="00C07D25">
            <w:pPr>
              <w:spacing w:line="360" w:lineRule="auto"/>
              <w:rPr>
                <w:rFonts w:ascii="Times New Roman" w:eastAsia="仿宋_GB2312" w:hAnsi="Times New Roman"/>
                <w:sz w:val="24"/>
              </w:rPr>
            </w:pPr>
          </w:p>
          <w:p w:rsidR="00C07D25" w:rsidRPr="00BB5CFC" w:rsidRDefault="00AD22DC">
            <w:pPr>
              <w:spacing w:line="360" w:lineRule="auto"/>
              <w:rPr>
                <w:rFonts w:ascii="Times New Roman" w:eastAsia="仿宋_GB2312" w:hAnsi="Times New Roman"/>
                <w:sz w:val="24"/>
              </w:rPr>
            </w:pPr>
            <w:r w:rsidRPr="00BB5CFC">
              <w:rPr>
                <w:rFonts w:ascii="Times New Roman" w:eastAsia="仿宋_GB2312" w:hAnsi="Times New Roman" w:hint="eastAsia"/>
                <w:sz w:val="24"/>
              </w:rPr>
              <w:t xml:space="preserve">                                     </w:t>
            </w:r>
          </w:p>
          <w:p w:rsidR="00C07D25" w:rsidRPr="00BB5CFC" w:rsidRDefault="008311CE" w:rsidP="008311CE">
            <w:pPr>
              <w:spacing w:line="360" w:lineRule="auto"/>
              <w:rPr>
                <w:rFonts w:ascii="Times New Roman" w:eastAsia="仿宋_GB2312" w:hAnsi="Times New Roman"/>
                <w:b/>
                <w:sz w:val="24"/>
              </w:rPr>
            </w:pPr>
            <w:r>
              <w:rPr>
                <w:rFonts w:ascii="Times New Roman" w:eastAsia="仿宋_GB2312" w:hAnsi="Times New Roman" w:hint="eastAsia"/>
                <w:b/>
                <w:sz w:val="24"/>
              </w:rPr>
              <w:t xml:space="preserve"> </w:t>
            </w:r>
            <w:r>
              <w:rPr>
                <w:rFonts w:ascii="Times New Roman" w:eastAsia="仿宋_GB2312" w:hAnsi="Times New Roman"/>
                <w:b/>
                <w:sz w:val="24"/>
              </w:rPr>
              <w:t xml:space="preserve">                                  </w:t>
            </w:r>
            <w:r w:rsidR="00AD22DC" w:rsidRPr="00BB5CFC">
              <w:rPr>
                <w:rFonts w:ascii="Times New Roman" w:eastAsia="仿宋_GB2312" w:hAnsi="Times New Roman" w:hint="eastAsia"/>
                <w:b/>
                <w:sz w:val="24"/>
              </w:rPr>
              <w:t>专家组组长（签章）：</w:t>
            </w:r>
          </w:p>
          <w:p w:rsidR="00C07D25" w:rsidRPr="00BB5CFC" w:rsidRDefault="00AD22DC">
            <w:pPr>
              <w:ind w:firstLineChars="2605" w:firstLine="6276"/>
              <w:rPr>
                <w:rFonts w:ascii="Times New Roman" w:eastAsia="楷体" w:hAnsi="Times New Roman"/>
              </w:rPr>
            </w:pPr>
            <w:r w:rsidRPr="00BB5CFC">
              <w:rPr>
                <w:rFonts w:ascii="Times New Roman" w:eastAsia="仿宋_GB2312" w:hAnsi="Times New Roman" w:hint="eastAsia"/>
                <w:b/>
                <w:sz w:val="24"/>
              </w:rPr>
              <w:t>年</w:t>
            </w:r>
            <w:r w:rsidRPr="00BB5CFC">
              <w:rPr>
                <w:rFonts w:ascii="Times New Roman" w:eastAsia="仿宋_GB2312" w:hAnsi="Times New Roman" w:hint="eastAsia"/>
                <w:b/>
                <w:sz w:val="24"/>
              </w:rPr>
              <w:t xml:space="preserve">  </w:t>
            </w:r>
            <w:r w:rsidRPr="00BB5CFC">
              <w:rPr>
                <w:rFonts w:ascii="Times New Roman" w:eastAsia="仿宋_GB2312" w:hAnsi="Times New Roman" w:hint="eastAsia"/>
                <w:b/>
                <w:sz w:val="24"/>
              </w:rPr>
              <w:t>月</w:t>
            </w:r>
            <w:r w:rsidRPr="00BB5CFC">
              <w:rPr>
                <w:rFonts w:ascii="Times New Roman" w:eastAsia="仿宋_GB2312" w:hAnsi="Times New Roman" w:hint="eastAsia"/>
                <w:b/>
                <w:sz w:val="24"/>
              </w:rPr>
              <w:t xml:space="preserve">   </w:t>
            </w:r>
            <w:r w:rsidRPr="00BB5CFC">
              <w:rPr>
                <w:rFonts w:ascii="Times New Roman" w:eastAsia="仿宋_GB2312" w:hAnsi="Times New Roman" w:hint="eastAsia"/>
                <w:b/>
                <w:sz w:val="24"/>
              </w:rPr>
              <w:t>日</w:t>
            </w:r>
          </w:p>
        </w:tc>
      </w:tr>
    </w:tbl>
    <w:p w:rsidR="00C07D25" w:rsidRPr="00BB5CFC" w:rsidRDefault="00AD22DC" w:rsidP="00BB5CF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BB5CFC">
        <w:rPr>
          <w:rFonts w:ascii="Times New Roman" w:eastAsia="黑体" w:hint="eastAsia"/>
          <w:bCs/>
          <w:sz w:val="28"/>
        </w:rPr>
        <w:t>学校大学生创新创业训练计划专家组意见</w:t>
      </w:r>
      <w:r w:rsidRPr="00BB5CFC">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C07D25" w:rsidRPr="00BB5CFC" w:rsidTr="00BB5CFC">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C07D25" w:rsidRPr="00BB5CFC" w:rsidRDefault="00C07D25">
            <w:pPr>
              <w:rPr>
                <w:rFonts w:ascii="Times New Roman" w:eastAsia="仿宋_GB2312" w:hAnsi="Times New Roman"/>
                <w:sz w:val="24"/>
              </w:rPr>
            </w:pPr>
          </w:p>
          <w:p w:rsidR="00C07D25" w:rsidRPr="00BB5CFC" w:rsidRDefault="00C07D25">
            <w:pPr>
              <w:spacing w:line="360" w:lineRule="auto"/>
              <w:rPr>
                <w:rFonts w:ascii="Times New Roman" w:eastAsia="仿宋_GB2312" w:hAnsi="Times New Roman"/>
                <w:sz w:val="24"/>
              </w:rPr>
            </w:pPr>
          </w:p>
          <w:p w:rsidR="00210DA9" w:rsidRPr="00BB5CFC" w:rsidRDefault="00210DA9" w:rsidP="00BB5CFC">
            <w:pPr>
              <w:ind w:firstLineChars="200" w:firstLine="560"/>
              <w:rPr>
                <w:rFonts w:ascii="Times New Roman" w:hAnsi="Times New Roman"/>
                <w:sz w:val="28"/>
                <w:szCs w:val="28"/>
              </w:rPr>
            </w:pPr>
            <w:r w:rsidRPr="00BB5CFC">
              <w:rPr>
                <w:rFonts w:ascii="Times New Roman" w:hAnsi="宋体" w:hint="eastAsia"/>
                <w:sz w:val="28"/>
                <w:szCs w:val="28"/>
              </w:rPr>
              <w:t>同意推荐省级项目</w:t>
            </w:r>
          </w:p>
          <w:p w:rsidR="00C07D25" w:rsidRPr="00BB5CFC" w:rsidRDefault="00AD22DC">
            <w:pPr>
              <w:spacing w:line="360" w:lineRule="auto"/>
              <w:rPr>
                <w:rFonts w:ascii="Times New Roman" w:eastAsia="仿宋_GB2312" w:hAnsi="Times New Roman"/>
                <w:sz w:val="24"/>
              </w:rPr>
            </w:pPr>
            <w:r w:rsidRPr="00BB5CFC">
              <w:rPr>
                <w:rFonts w:ascii="Times New Roman" w:eastAsia="仿宋_GB2312" w:hAnsi="Times New Roman" w:hint="eastAsia"/>
                <w:sz w:val="24"/>
              </w:rPr>
              <w:t xml:space="preserve">                             </w:t>
            </w:r>
          </w:p>
          <w:p w:rsidR="00C07D25" w:rsidRPr="00BB5CFC" w:rsidRDefault="00C07D25">
            <w:pPr>
              <w:spacing w:line="360" w:lineRule="auto"/>
              <w:rPr>
                <w:rFonts w:ascii="Times New Roman" w:eastAsia="仿宋_GB2312" w:hAnsi="Times New Roman"/>
                <w:sz w:val="24"/>
              </w:rPr>
            </w:pPr>
          </w:p>
          <w:p w:rsidR="00C07D25" w:rsidRPr="00BB5CFC" w:rsidRDefault="008311CE" w:rsidP="008311CE">
            <w:pPr>
              <w:spacing w:line="360" w:lineRule="auto"/>
              <w:rPr>
                <w:rFonts w:ascii="Times New Roman" w:eastAsia="仿宋_GB2312" w:hAnsi="Times New Roman"/>
                <w:b/>
                <w:sz w:val="24"/>
              </w:rPr>
            </w:pPr>
            <w:r>
              <w:rPr>
                <w:rFonts w:ascii="Times New Roman" w:eastAsia="仿宋_GB2312" w:hAnsi="Times New Roman" w:hint="eastAsia"/>
                <w:b/>
                <w:sz w:val="24"/>
              </w:rPr>
              <w:t xml:space="preserve"> </w:t>
            </w:r>
            <w:r>
              <w:rPr>
                <w:rFonts w:ascii="Times New Roman" w:eastAsia="仿宋_GB2312" w:hAnsi="Times New Roman"/>
                <w:b/>
                <w:sz w:val="24"/>
              </w:rPr>
              <w:t xml:space="preserve">                                  </w:t>
            </w:r>
            <w:r w:rsidR="00AD22DC" w:rsidRPr="00BB5CFC">
              <w:rPr>
                <w:rFonts w:ascii="Times New Roman" w:eastAsia="仿宋_GB2312" w:hAnsi="Times New Roman" w:hint="eastAsia"/>
                <w:b/>
                <w:sz w:val="24"/>
              </w:rPr>
              <w:t>负责人（签章）：</w:t>
            </w:r>
          </w:p>
          <w:p w:rsidR="00C07D25" w:rsidRPr="00BB5CFC" w:rsidRDefault="00AD22DC">
            <w:pPr>
              <w:spacing w:line="360" w:lineRule="auto"/>
              <w:ind w:firstLineChars="2495" w:firstLine="6011"/>
              <w:rPr>
                <w:rFonts w:ascii="Times New Roman" w:eastAsia="仿宋_GB2312" w:hAnsi="Times New Roman"/>
                <w:b/>
                <w:sz w:val="24"/>
              </w:rPr>
            </w:pPr>
            <w:r w:rsidRPr="00BB5CFC">
              <w:rPr>
                <w:rFonts w:ascii="Times New Roman" w:eastAsia="仿宋_GB2312" w:hAnsi="Times New Roman" w:hint="eastAsia"/>
                <w:b/>
                <w:sz w:val="24"/>
              </w:rPr>
              <w:t>年</w:t>
            </w:r>
            <w:r w:rsidRPr="00BB5CFC">
              <w:rPr>
                <w:rFonts w:ascii="Times New Roman" w:eastAsia="仿宋_GB2312" w:hAnsi="Times New Roman" w:hint="eastAsia"/>
                <w:b/>
                <w:sz w:val="24"/>
              </w:rPr>
              <w:t xml:space="preserve">  </w:t>
            </w:r>
            <w:r w:rsidRPr="00BB5CFC">
              <w:rPr>
                <w:rFonts w:ascii="Times New Roman" w:eastAsia="仿宋_GB2312" w:hAnsi="Times New Roman" w:hint="eastAsia"/>
                <w:b/>
                <w:sz w:val="24"/>
              </w:rPr>
              <w:t>月</w:t>
            </w:r>
            <w:r w:rsidRPr="00BB5CFC">
              <w:rPr>
                <w:rFonts w:ascii="Times New Roman" w:eastAsia="仿宋_GB2312" w:hAnsi="Times New Roman" w:hint="eastAsia"/>
                <w:b/>
                <w:sz w:val="24"/>
              </w:rPr>
              <w:t xml:space="preserve">   </w:t>
            </w:r>
            <w:r w:rsidRPr="00BB5CFC">
              <w:rPr>
                <w:rFonts w:ascii="Times New Roman" w:eastAsia="仿宋_GB2312" w:hAnsi="Times New Roman" w:hint="eastAsia"/>
                <w:b/>
                <w:sz w:val="24"/>
              </w:rPr>
              <w:t>日</w:t>
            </w:r>
          </w:p>
        </w:tc>
      </w:tr>
    </w:tbl>
    <w:p w:rsidR="00C07D25" w:rsidRPr="00BB5CFC" w:rsidRDefault="00AD22DC" w:rsidP="00BB5CFC">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sidRPr="00BB5CFC">
        <w:rPr>
          <w:rFonts w:ascii="Times New Roman" w:eastAsia="黑体"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C07D25" w:rsidRPr="00BB5CFC" w:rsidTr="00BB5CFC">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C07D25" w:rsidRPr="00BB5CFC" w:rsidRDefault="00C07D25">
            <w:pPr>
              <w:spacing w:line="360" w:lineRule="auto"/>
              <w:rPr>
                <w:rFonts w:ascii="Times New Roman" w:eastAsia="仿宋_GB2312" w:hAnsi="Times New Roman"/>
                <w:sz w:val="24"/>
              </w:rPr>
            </w:pPr>
          </w:p>
          <w:p w:rsidR="00C07D25" w:rsidRPr="00BB5CFC" w:rsidRDefault="00C07D25" w:rsidP="00BB5CFC">
            <w:pPr>
              <w:ind w:firstLineChars="200" w:firstLine="560"/>
              <w:rPr>
                <w:rFonts w:ascii="Times New Roman" w:hAnsi="宋体"/>
                <w:sz w:val="28"/>
                <w:szCs w:val="28"/>
              </w:rPr>
            </w:pPr>
          </w:p>
          <w:p w:rsidR="00210DA9" w:rsidRPr="00BB5CFC" w:rsidRDefault="00210DA9" w:rsidP="00BB5CFC">
            <w:pPr>
              <w:ind w:firstLineChars="200" w:firstLine="560"/>
              <w:rPr>
                <w:rFonts w:ascii="Times New Roman" w:hAnsi="宋体"/>
                <w:sz w:val="28"/>
                <w:szCs w:val="28"/>
              </w:rPr>
            </w:pPr>
            <w:r w:rsidRPr="00BB5CFC">
              <w:rPr>
                <w:rFonts w:ascii="Times New Roman" w:hAnsi="宋体" w:hint="eastAsia"/>
                <w:sz w:val="28"/>
                <w:szCs w:val="28"/>
              </w:rPr>
              <w:t>同意</w:t>
            </w:r>
          </w:p>
          <w:p w:rsidR="00C07D25" w:rsidRPr="00BB5CFC" w:rsidRDefault="00AD22DC">
            <w:pPr>
              <w:spacing w:line="360" w:lineRule="auto"/>
              <w:rPr>
                <w:rFonts w:ascii="Times New Roman" w:eastAsia="仿宋_GB2312" w:hAnsi="Times New Roman"/>
                <w:sz w:val="24"/>
              </w:rPr>
            </w:pPr>
            <w:r w:rsidRPr="00BB5CFC">
              <w:rPr>
                <w:rFonts w:ascii="Times New Roman" w:eastAsia="仿宋_GB2312" w:hAnsi="Times New Roman" w:hint="eastAsia"/>
                <w:sz w:val="24"/>
              </w:rPr>
              <w:t xml:space="preserve">                         </w:t>
            </w:r>
          </w:p>
          <w:p w:rsidR="00BB5CFC" w:rsidRDefault="00BB5CFC">
            <w:pPr>
              <w:spacing w:line="360" w:lineRule="auto"/>
              <w:ind w:firstLineChars="2400" w:firstLine="5783"/>
              <w:rPr>
                <w:rFonts w:ascii="Times New Roman" w:eastAsia="仿宋_GB2312" w:hAnsi="Times New Roman"/>
                <w:b/>
                <w:sz w:val="24"/>
              </w:rPr>
            </w:pPr>
          </w:p>
          <w:p w:rsidR="00C07D25" w:rsidRPr="00BB5CFC" w:rsidRDefault="008311CE" w:rsidP="008311CE">
            <w:pPr>
              <w:spacing w:line="360" w:lineRule="auto"/>
              <w:rPr>
                <w:rFonts w:ascii="Times New Roman" w:eastAsia="仿宋_GB2312" w:hAnsi="Times New Roman"/>
                <w:b/>
                <w:sz w:val="24"/>
              </w:rPr>
            </w:pPr>
            <w:r>
              <w:rPr>
                <w:rFonts w:ascii="Times New Roman" w:eastAsia="仿宋_GB2312" w:hAnsi="Times New Roman" w:hint="eastAsia"/>
                <w:b/>
                <w:sz w:val="24"/>
              </w:rPr>
              <w:t xml:space="preserve"> </w:t>
            </w:r>
            <w:r>
              <w:rPr>
                <w:rFonts w:ascii="Times New Roman" w:eastAsia="仿宋_GB2312" w:hAnsi="Times New Roman"/>
                <w:b/>
                <w:sz w:val="24"/>
              </w:rPr>
              <w:t xml:space="preserve">                                      </w:t>
            </w:r>
            <w:r w:rsidR="00AD22DC" w:rsidRPr="00BB5CFC">
              <w:rPr>
                <w:rFonts w:ascii="Times New Roman" w:eastAsia="仿宋_GB2312" w:hAnsi="Times New Roman" w:hint="eastAsia"/>
                <w:b/>
                <w:sz w:val="24"/>
              </w:rPr>
              <w:t>负责人（签章）：</w:t>
            </w:r>
          </w:p>
          <w:p w:rsidR="00C07D25" w:rsidRPr="00BB5CFC" w:rsidRDefault="00AD22DC">
            <w:pPr>
              <w:spacing w:line="360" w:lineRule="auto"/>
              <w:ind w:firstLineChars="2552" w:firstLine="6149"/>
              <w:rPr>
                <w:rFonts w:ascii="Times New Roman" w:eastAsia="仿宋_GB2312" w:hAnsi="Times New Roman"/>
                <w:b/>
                <w:sz w:val="24"/>
              </w:rPr>
            </w:pPr>
            <w:r w:rsidRPr="00BB5CFC">
              <w:rPr>
                <w:rFonts w:ascii="Times New Roman" w:eastAsia="仿宋_GB2312" w:hAnsi="Times New Roman" w:hint="eastAsia"/>
                <w:b/>
                <w:sz w:val="24"/>
              </w:rPr>
              <w:t>年</w:t>
            </w:r>
            <w:r w:rsidRPr="00BB5CFC">
              <w:rPr>
                <w:rFonts w:ascii="Times New Roman" w:eastAsia="仿宋_GB2312" w:hAnsi="Times New Roman" w:hint="eastAsia"/>
                <w:b/>
                <w:sz w:val="24"/>
              </w:rPr>
              <w:t xml:space="preserve">  </w:t>
            </w:r>
            <w:r w:rsidRPr="00BB5CFC">
              <w:rPr>
                <w:rFonts w:ascii="Times New Roman" w:eastAsia="仿宋_GB2312" w:hAnsi="Times New Roman" w:hint="eastAsia"/>
                <w:b/>
                <w:sz w:val="24"/>
              </w:rPr>
              <w:t>月</w:t>
            </w:r>
            <w:r w:rsidRPr="00BB5CFC">
              <w:rPr>
                <w:rFonts w:ascii="Times New Roman" w:eastAsia="仿宋_GB2312" w:hAnsi="Times New Roman" w:hint="eastAsia"/>
                <w:b/>
                <w:sz w:val="24"/>
              </w:rPr>
              <w:t xml:space="preserve">   </w:t>
            </w:r>
            <w:r w:rsidRPr="00BB5CFC">
              <w:rPr>
                <w:rFonts w:ascii="Times New Roman" w:eastAsia="仿宋_GB2312" w:hAnsi="Times New Roman" w:hint="eastAsia"/>
                <w:b/>
                <w:sz w:val="24"/>
              </w:rPr>
              <w:t>日</w:t>
            </w:r>
          </w:p>
        </w:tc>
      </w:tr>
    </w:tbl>
    <w:p w:rsidR="00C07D25" w:rsidRPr="00BB5CFC" w:rsidRDefault="00C07D25" w:rsidP="00BB5CFC">
      <w:pPr>
        <w:snapToGrid w:val="0"/>
        <w:rPr>
          <w:rFonts w:ascii="Times New Roman" w:hAnsi="Times New Roman"/>
          <w:sz w:val="3"/>
        </w:rPr>
      </w:pPr>
    </w:p>
    <w:sectPr w:rsidR="00C07D25" w:rsidRPr="00BB5CFC" w:rsidSect="00BB5CFC">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8DD" w:rsidRDefault="00B758DD" w:rsidP="00EF2539">
      <w:r>
        <w:separator/>
      </w:r>
    </w:p>
  </w:endnote>
  <w:endnote w:type="continuationSeparator" w:id="0">
    <w:p w:rsidR="00B758DD" w:rsidRDefault="00B758DD" w:rsidP="00EF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41660091"/>
      <w:docPartObj>
        <w:docPartGallery w:val="Page Numbers (Bottom of Page)"/>
        <w:docPartUnique/>
      </w:docPartObj>
    </w:sdtPr>
    <w:sdtEndPr/>
    <w:sdtContent>
      <w:p w:rsidR="00BB5CFC" w:rsidRPr="00BB5CFC" w:rsidRDefault="00BB5CFC">
        <w:pPr>
          <w:pStyle w:val="a6"/>
          <w:jc w:val="center"/>
          <w:rPr>
            <w:rFonts w:ascii="Times New Roman" w:hAnsi="Times New Roman"/>
            <w:sz w:val="21"/>
            <w:szCs w:val="21"/>
          </w:rPr>
        </w:pPr>
        <w:r w:rsidRPr="00BB5CFC">
          <w:rPr>
            <w:rFonts w:ascii="Times New Roman" w:hAnsi="Times New Roman"/>
            <w:sz w:val="21"/>
            <w:szCs w:val="21"/>
          </w:rPr>
          <w:fldChar w:fldCharType="begin"/>
        </w:r>
        <w:r w:rsidRPr="00BB5CFC">
          <w:rPr>
            <w:rFonts w:ascii="Times New Roman" w:hAnsi="Times New Roman"/>
            <w:sz w:val="21"/>
            <w:szCs w:val="21"/>
          </w:rPr>
          <w:instrText xml:space="preserve"> PAGE   \* MERGEFORMAT </w:instrText>
        </w:r>
        <w:r w:rsidRPr="00BB5CFC">
          <w:rPr>
            <w:rFonts w:ascii="Times New Roman" w:hAnsi="Times New Roman"/>
            <w:sz w:val="21"/>
            <w:szCs w:val="21"/>
          </w:rPr>
          <w:fldChar w:fldCharType="separate"/>
        </w:r>
        <w:r w:rsidR="001F5A27" w:rsidRPr="001F5A27">
          <w:rPr>
            <w:rFonts w:ascii="Times New Roman" w:hAnsi="Times New Roman"/>
            <w:noProof/>
            <w:sz w:val="21"/>
            <w:szCs w:val="21"/>
            <w:lang w:val="zh-CN"/>
          </w:rPr>
          <w:t>9</w:t>
        </w:r>
        <w:r w:rsidRPr="00BB5CFC">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8DD" w:rsidRDefault="00B758DD" w:rsidP="00EF2539">
      <w:r>
        <w:separator/>
      </w:r>
    </w:p>
  </w:footnote>
  <w:footnote w:type="continuationSeparator" w:id="0">
    <w:p w:rsidR="00B758DD" w:rsidRDefault="00B758DD" w:rsidP="00EF2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0000002"/>
    <w:multiLevelType w:val="multilevel"/>
    <w:tmpl w:val="00000002"/>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00000003"/>
    <w:multiLevelType w:val="singleLevel"/>
    <w:tmpl w:val="00000003"/>
    <w:lvl w:ilvl="0">
      <w:start w:val="1"/>
      <w:numFmt w:val="bullet"/>
      <w:lvlText w:val=""/>
      <w:lvlJc w:val="left"/>
      <w:pPr>
        <w:ind w:left="420" w:hanging="420"/>
      </w:pPr>
      <w:rPr>
        <w:rFonts w:ascii="Wingdings" w:hAnsi="Wingdings" w:hint="default"/>
        <w:sz w:val="20"/>
      </w:rPr>
    </w:lvl>
  </w:abstractNum>
  <w:abstractNum w:abstractNumId="3" w15:restartNumberingAfterBreak="0">
    <w:nsid w:val="00000004"/>
    <w:multiLevelType w:val="multilevel"/>
    <w:tmpl w:val="00000004"/>
    <w:lvl w:ilvl="0">
      <w:start w:val="1"/>
      <w:numFmt w:val="bullet"/>
      <w:lvlText w:val=""/>
      <w:lvlJc w:val="left"/>
      <w:pPr>
        <w:ind w:left="420" w:hanging="420"/>
      </w:pPr>
      <w:rPr>
        <w:rFonts w:ascii="Wingdings" w:hAnsi="Wingdings" w:hint="default"/>
        <w:sz w:val="24"/>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000005"/>
    <w:multiLevelType w:val="multilevel"/>
    <w:tmpl w:val="00000005"/>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00000006"/>
    <w:multiLevelType w:val="multilevel"/>
    <w:tmpl w:val="000000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0000007"/>
    <w:multiLevelType w:val="multilevel"/>
    <w:tmpl w:val="23DAA7E4"/>
    <w:lvl w:ilvl="0">
      <w:start w:val="1"/>
      <w:numFmt w:val="bullet"/>
      <w:lvlText w:val=""/>
      <w:lvlJc w:val="left"/>
      <w:pPr>
        <w:ind w:left="420" w:hanging="420"/>
      </w:pPr>
      <w:rPr>
        <w:rFonts w:ascii="Wingdings" w:hAnsi="Wingdings" w:hint="default"/>
        <w:sz w:val="24"/>
        <w:szCs w:val="24"/>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0000008"/>
    <w:multiLevelType w:val="multilevel"/>
    <w:tmpl w:val="00000008"/>
    <w:lvl w:ilvl="0">
      <w:start w:val="1"/>
      <w:numFmt w:val="bullet"/>
      <w:lvlText w:val=""/>
      <w:lvlJc w:val="left"/>
      <w:pPr>
        <w:ind w:left="420" w:hanging="420"/>
      </w:pPr>
      <w:rPr>
        <w:rFonts w:ascii="Wingdings" w:hAnsi="Wingdings" w:hint="default"/>
        <w:sz w:val="15"/>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0000009"/>
    <w:multiLevelType w:val="multilevel"/>
    <w:tmpl w:val="000000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000000A"/>
    <w:multiLevelType w:val="singleLevel"/>
    <w:tmpl w:val="0000000A"/>
    <w:lvl w:ilvl="0">
      <w:start w:val="1"/>
      <w:numFmt w:val="bullet"/>
      <w:lvlText w:val=""/>
      <w:lvlJc w:val="left"/>
      <w:pPr>
        <w:ind w:left="420" w:hanging="420"/>
      </w:pPr>
      <w:rPr>
        <w:rFonts w:ascii="Wingdings" w:hAnsi="Wingdings" w:hint="default"/>
      </w:rPr>
    </w:lvl>
  </w:abstractNum>
  <w:abstractNum w:abstractNumId="10" w15:restartNumberingAfterBreak="0">
    <w:nsid w:val="0000000B"/>
    <w:multiLevelType w:val="multilevel"/>
    <w:tmpl w:val="000000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000000C"/>
    <w:multiLevelType w:val="singleLevel"/>
    <w:tmpl w:val="0000000C"/>
    <w:lvl w:ilvl="0">
      <w:start w:val="1"/>
      <w:numFmt w:val="bullet"/>
      <w:lvlText w:val=""/>
      <w:lvlJc w:val="left"/>
      <w:pPr>
        <w:ind w:left="420" w:hanging="420"/>
      </w:pPr>
      <w:rPr>
        <w:rFonts w:ascii="Wingdings" w:hAnsi="Wingdings" w:hint="default"/>
        <w:b/>
      </w:rPr>
    </w:lvl>
  </w:abstractNum>
  <w:abstractNum w:abstractNumId="12" w15:restartNumberingAfterBreak="0">
    <w:nsid w:val="0000000D"/>
    <w:multiLevelType w:val="multilevel"/>
    <w:tmpl w:val="000000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ED1443A"/>
    <w:multiLevelType w:val="hybridMultilevel"/>
    <w:tmpl w:val="6128D720"/>
    <w:lvl w:ilvl="0" w:tplc="0409000B">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4" w15:restartNumberingAfterBreak="0">
    <w:nsid w:val="39AA0070"/>
    <w:multiLevelType w:val="hybridMultilevel"/>
    <w:tmpl w:val="F07E9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8997F8C"/>
    <w:multiLevelType w:val="multilevel"/>
    <w:tmpl w:val="00000000"/>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16" w15:restartNumberingAfterBreak="0">
    <w:nsid w:val="7B831F7A"/>
    <w:multiLevelType w:val="hybridMultilevel"/>
    <w:tmpl w:val="9ECA59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5"/>
  </w:num>
  <w:num w:numId="3">
    <w:abstractNumId w:val="6"/>
  </w:num>
  <w:num w:numId="4">
    <w:abstractNumId w:val="4"/>
  </w:num>
  <w:num w:numId="5">
    <w:abstractNumId w:val="3"/>
  </w:num>
  <w:num w:numId="6">
    <w:abstractNumId w:val="8"/>
  </w:num>
  <w:num w:numId="7">
    <w:abstractNumId w:val="7"/>
  </w:num>
  <w:num w:numId="8">
    <w:abstractNumId w:val="9"/>
  </w:num>
  <w:num w:numId="9">
    <w:abstractNumId w:val="2"/>
  </w:num>
  <w:num w:numId="10">
    <w:abstractNumId w:val="11"/>
  </w:num>
  <w:num w:numId="11">
    <w:abstractNumId w:val="12"/>
  </w:num>
  <w:num w:numId="12">
    <w:abstractNumId w:val="5"/>
  </w:num>
  <w:num w:numId="13">
    <w:abstractNumId w:val="0"/>
  </w:num>
  <w:num w:numId="14">
    <w:abstractNumId w:val="10"/>
  </w:num>
  <w:num w:numId="15">
    <w:abstractNumId w:val="16"/>
  </w:num>
  <w:num w:numId="16">
    <w:abstractNumId w:val="14"/>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07D25"/>
    <w:rsid w:val="00011481"/>
    <w:rsid w:val="00123856"/>
    <w:rsid w:val="001A2460"/>
    <w:rsid w:val="001F5A27"/>
    <w:rsid w:val="00210DA9"/>
    <w:rsid w:val="00276F7A"/>
    <w:rsid w:val="00367203"/>
    <w:rsid w:val="003D3781"/>
    <w:rsid w:val="00447D69"/>
    <w:rsid w:val="004D0F33"/>
    <w:rsid w:val="005E11C5"/>
    <w:rsid w:val="0063590B"/>
    <w:rsid w:val="00731EE8"/>
    <w:rsid w:val="0075243D"/>
    <w:rsid w:val="00781719"/>
    <w:rsid w:val="007C1AE8"/>
    <w:rsid w:val="007D19F6"/>
    <w:rsid w:val="007D31CA"/>
    <w:rsid w:val="008311CE"/>
    <w:rsid w:val="0085574F"/>
    <w:rsid w:val="008727F7"/>
    <w:rsid w:val="008C6ABC"/>
    <w:rsid w:val="009019DE"/>
    <w:rsid w:val="00906783"/>
    <w:rsid w:val="009F7A83"/>
    <w:rsid w:val="00AD22DC"/>
    <w:rsid w:val="00B16D70"/>
    <w:rsid w:val="00B4389F"/>
    <w:rsid w:val="00B758DD"/>
    <w:rsid w:val="00BB5CFC"/>
    <w:rsid w:val="00C0014C"/>
    <w:rsid w:val="00C07D25"/>
    <w:rsid w:val="00C510DB"/>
    <w:rsid w:val="00CF087B"/>
    <w:rsid w:val="00D36784"/>
    <w:rsid w:val="00D627E5"/>
    <w:rsid w:val="00D9759F"/>
    <w:rsid w:val="00E139B9"/>
    <w:rsid w:val="00E51155"/>
    <w:rsid w:val="00EF2539"/>
    <w:rsid w:val="00EF599F"/>
    <w:rsid w:val="00F07FA5"/>
    <w:rsid w:val="00F45DB5"/>
    <w:rsid w:val="00F5687A"/>
    <w:rsid w:val="00F72B56"/>
    <w:rsid w:val="00F866F3"/>
    <w:rsid w:val="00FD16F3"/>
    <w:rsid w:val="14265231"/>
    <w:rsid w:val="61C34D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4FE5A4-AA77-4082-B840-91D4256E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0F33"/>
    <w:pPr>
      <w:widowControl w:val="0"/>
      <w:jc w:val="both"/>
    </w:pPr>
    <w:rPr>
      <w:rFonts w:ascii="Calibri" w:hAnsi="Calibri"/>
      <w:kern w:val="2"/>
      <w:sz w:val="21"/>
      <w:szCs w:val="22"/>
    </w:rPr>
  </w:style>
  <w:style w:type="paragraph" w:styleId="3">
    <w:name w:val="heading 3"/>
    <w:basedOn w:val="a"/>
    <w:next w:val="a"/>
    <w:qFormat/>
    <w:rsid w:val="004D0F33"/>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4D0F33"/>
    <w:pPr>
      <w:jc w:val="left"/>
    </w:pPr>
  </w:style>
  <w:style w:type="paragraph" w:styleId="a4">
    <w:name w:val="Balloon Text"/>
    <w:basedOn w:val="a"/>
    <w:link w:val="a5"/>
    <w:qFormat/>
    <w:rsid w:val="004D0F33"/>
    <w:rPr>
      <w:sz w:val="18"/>
      <w:szCs w:val="18"/>
    </w:rPr>
  </w:style>
  <w:style w:type="paragraph" w:styleId="a6">
    <w:name w:val="footer"/>
    <w:basedOn w:val="a"/>
    <w:link w:val="a7"/>
    <w:uiPriority w:val="99"/>
    <w:qFormat/>
    <w:rsid w:val="004D0F33"/>
    <w:pPr>
      <w:tabs>
        <w:tab w:val="center" w:pos="4153"/>
        <w:tab w:val="right" w:pos="8306"/>
      </w:tabs>
      <w:snapToGrid w:val="0"/>
      <w:jc w:val="left"/>
    </w:pPr>
    <w:rPr>
      <w:sz w:val="18"/>
      <w:szCs w:val="18"/>
    </w:rPr>
  </w:style>
  <w:style w:type="paragraph" w:styleId="a8">
    <w:name w:val="header"/>
    <w:basedOn w:val="a"/>
    <w:link w:val="a9"/>
    <w:qFormat/>
    <w:rsid w:val="004D0F33"/>
    <w:pPr>
      <w:pBdr>
        <w:bottom w:val="single" w:sz="6" w:space="1" w:color="auto"/>
      </w:pBdr>
      <w:tabs>
        <w:tab w:val="center" w:pos="4153"/>
        <w:tab w:val="right" w:pos="8306"/>
      </w:tabs>
      <w:snapToGrid w:val="0"/>
      <w:jc w:val="center"/>
    </w:pPr>
    <w:rPr>
      <w:sz w:val="18"/>
      <w:szCs w:val="18"/>
    </w:rPr>
  </w:style>
  <w:style w:type="character" w:styleId="aa">
    <w:name w:val="annotation reference"/>
    <w:basedOn w:val="a0"/>
    <w:qFormat/>
    <w:rsid w:val="004D0F33"/>
    <w:rPr>
      <w:sz w:val="21"/>
      <w:szCs w:val="21"/>
    </w:rPr>
  </w:style>
  <w:style w:type="paragraph" w:customStyle="1" w:styleId="1">
    <w:name w:val="列出段落1"/>
    <w:basedOn w:val="a"/>
    <w:uiPriority w:val="34"/>
    <w:qFormat/>
    <w:rsid w:val="004D0F33"/>
    <w:pPr>
      <w:ind w:firstLineChars="200" w:firstLine="420"/>
    </w:pPr>
  </w:style>
  <w:style w:type="character" w:customStyle="1" w:styleId="a9">
    <w:name w:val="页眉 字符"/>
    <w:basedOn w:val="a0"/>
    <w:link w:val="a8"/>
    <w:qFormat/>
    <w:rsid w:val="004D0F33"/>
    <w:rPr>
      <w:rFonts w:ascii="Calibri" w:eastAsia="宋体" w:hAnsi="Calibri" w:cs="Times New Roman"/>
      <w:kern w:val="2"/>
      <w:sz w:val="18"/>
      <w:szCs w:val="18"/>
    </w:rPr>
  </w:style>
  <w:style w:type="character" w:customStyle="1" w:styleId="a7">
    <w:name w:val="页脚 字符"/>
    <w:basedOn w:val="a0"/>
    <w:link w:val="a6"/>
    <w:uiPriority w:val="99"/>
    <w:qFormat/>
    <w:rsid w:val="004D0F33"/>
    <w:rPr>
      <w:rFonts w:ascii="Calibri" w:eastAsia="宋体" w:hAnsi="Calibri" w:cs="Times New Roman"/>
      <w:kern w:val="2"/>
      <w:sz w:val="18"/>
      <w:szCs w:val="18"/>
    </w:rPr>
  </w:style>
  <w:style w:type="paragraph" w:styleId="ab">
    <w:name w:val="List Paragraph"/>
    <w:basedOn w:val="a"/>
    <w:uiPriority w:val="99"/>
    <w:qFormat/>
    <w:rsid w:val="004D0F33"/>
    <w:pPr>
      <w:ind w:firstLineChars="200" w:firstLine="420"/>
    </w:pPr>
  </w:style>
  <w:style w:type="character" w:customStyle="1" w:styleId="a5">
    <w:name w:val="批注框文本 字符"/>
    <w:basedOn w:val="a0"/>
    <w:link w:val="a4"/>
    <w:qFormat/>
    <w:rsid w:val="004D0F33"/>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877508">
      <w:bodyDiv w:val="1"/>
      <w:marLeft w:val="0"/>
      <w:marRight w:val="0"/>
      <w:marTop w:val="0"/>
      <w:marBottom w:val="0"/>
      <w:divBdr>
        <w:top w:val="none" w:sz="0" w:space="0" w:color="auto"/>
        <w:left w:val="none" w:sz="0" w:space="0" w:color="auto"/>
        <w:bottom w:val="none" w:sz="0" w:space="0" w:color="auto"/>
        <w:right w:val="none" w:sz="0" w:space="0" w:color="auto"/>
      </w:divBdr>
      <w:divsChild>
        <w:div w:id="177951780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1225</Words>
  <Characters>6988</Characters>
  <Application>Microsoft Office Word</Application>
  <DocSecurity>0</DocSecurity>
  <Lines>58</Lines>
  <Paragraphs>16</Paragraphs>
  <ScaleCrop>false</ScaleCrop>
  <Company>china</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26</cp:revision>
  <dcterms:created xsi:type="dcterms:W3CDTF">2019-05-08T15:48:00Z</dcterms:created>
  <dcterms:modified xsi:type="dcterms:W3CDTF">2020-03-16T08:37:00Z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